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F5" w:rsidRPr="007400F4" w:rsidRDefault="00DE5BC1" w:rsidP="00DE5BC1">
      <w:pPr>
        <w:tabs>
          <w:tab w:val="left" w:pos="1305"/>
        </w:tabs>
        <w:ind w:left="6520"/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tab/>
      </w:r>
      <w:r w:rsidRPr="007400F4">
        <w:rPr>
          <w:rFonts w:ascii="Times New Roman" w:hAnsi="Times New Roman" w:cs="Times New Roman"/>
        </w:rPr>
        <w:tab/>
      </w:r>
      <w:r w:rsidRPr="007400F4">
        <w:rPr>
          <w:rFonts w:ascii="Times New Roman" w:hAnsi="Times New Roman" w:cs="Times New Roman"/>
        </w:rPr>
        <w:tab/>
      </w:r>
      <w:r w:rsidR="003247B4" w:rsidRPr="007400F4">
        <w:rPr>
          <w:rFonts w:ascii="Times New Roman" w:hAnsi="Times New Roman" w:cs="Times New Roman"/>
        </w:rPr>
        <w:tab/>
      </w:r>
      <w:r w:rsidR="003247B4" w:rsidRPr="007400F4">
        <w:rPr>
          <w:rFonts w:ascii="Times New Roman" w:hAnsi="Times New Roman" w:cs="Times New Roman"/>
        </w:rPr>
        <w:tab/>
      </w:r>
      <w:r w:rsidR="00896388" w:rsidRPr="007400F4">
        <w:rPr>
          <w:rFonts w:ascii="Times New Roman" w:hAnsi="Times New Roman" w:cs="Times New Roman"/>
        </w:rPr>
        <w:br/>
      </w:r>
      <w:r w:rsidRPr="007400F4">
        <w:rPr>
          <w:rFonts w:ascii="Times New Roman" w:hAnsi="Times New Roman" w:cs="Times New Roman"/>
        </w:rPr>
        <w:t xml:space="preserve">SKAT - </w:t>
      </w:r>
      <w:proofErr w:type="spellStart"/>
      <w:r w:rsidR="00896388" w:rsidRPr="007400F4">
        <w:rPr>
          <w:rFonts w:ascii="Times New Roman" w:hAnsi="Times New Roman" w:cs="Times New Roman"/>
        </w:rPr>
        <w:t>Østbanegade</w:t>
      </w:r>
      <w:proofErr w:type="spellEnd"/>
      <w:r w:rsidR="00896388" w:rsidRPr="007400F4">
        <w:rPr>
          <w:rFonts w:ascii="Times New Roman" w:hAnsi="Times New Roman" w:cs="Times New Roman"/>
        </w:rPr>
        <w:t xml:space="preserve"> 123</w:t>
      </w:r>
      <w:r w:rsidR="00896388" w:rsidRPr="007400F4">
        <w:rPr>
          <w:rFonts w:ascii="Times New Roman" w:hAnsi="Times New Roman" w:cs="Times New Roman"/>
        </w:rPr>
        <w:br/>
        <w:t xml:space="preserve">2100 København </w:t>
      </w:r>
      <w:r w:rsidR="008C4D5D">
        <w:rPr>
          <w:rFonts w:ascii="Times New Roman" w:hAnsi="Times New Roman" w:cs="Times New Roman"/>
        </w:rPr>
        <w:br/>
        <w:t>4. december 2012</w:t>
      </w:r>
      <w:r w:rsidR="00F252E9">
        <w:rPr>
          <w:rFonts w:ascii="Times New Roman" w:hAnsi="Times New Roman" w:cs="Times New Roman"/>
        </w:rPr>
        <w:t xml:space="preserve"> – V01</w:t>
      </w:r>
    </w:p>
    <w:p w:rsidR="00896388" w:rsidRDefault="00DE5BC1" w:rsidP="00896388">
      <w:pPr>
        <w:tabs>
          <w:tab w:val="left" w:pos="1305"/>
        </w:tabs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tab/>
      </w:r>
      <w:r w:rsidRPr="007400F4">
        <w:rPr>
          <w:rFonts w:ascii="Times New Roman" w:hAnsi="Times New Roman" w:cs="Times New Roman"/>
        </w:rPr>
        <w:tab/>
      </w:r>
      <w:r w:rsidRPr="007400F4">
        <w:rPr>
          <w:rFonts w:ascii="Times New Roman" w:hAnsi="Times New Roman" w:cs="Times New Roman"/>
        </w:rPr>
        <w:tab/>
      </w:r>
      <w:r w:rsidRPr="007400F4">
        <w:rPr>
          <w:rFonts w:ascii="Times New Roman" w:hAnsi="Times New Roman" w:cs="Times New Roman"/>
        </w:rPr>
        <w:tab/>
      </w:r>
      <w:r w:rsidRPr="007400F4">
        <w:rPr>
          <w:rFonts w:ascii="Times New Roman" w:hAnsi="Times New Roman" w:cs="Times New Roman"/>
        </w:rPr>
        <w:tab/>
      </w:r>
      <w:r w:rsidR="00CE31F5" w:rsidRPr="007400F4">
        <w:rPr>
          <w:rFonts w:ascii="Times New Roman" w:hAnsi="Times New Roman" w:cs="Times New Roman"/>
        </w:rPr>
        <w:t>Af: Jette Zester</w:t>
      </w:r>
    </w:p>
    <w:p w:rsidR="008C4D5D" w:rsidRPr="007400F4" w:rsidRDefault="008C4D5D" w:rsidP="00896388">
      <w:pPr>
        <w:tabs>
          <w:tab w:val="left" w:pos="1305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CE31F5" w:rsidRPr="007400F4" w:rsidRDefault="00CE31F5" w:rsidP="00896388">
      <w:pPr>
        <w:tabs>
          <w:tab w:val="left" w:pos="1305"/>
        </w:tabs>
        <w:rPr>
          <w:rFonts w:ascii="Times New Roman" w:hAnsi="Times New Roman" w:cs="Times New Roman"/>
        </w:rPr>
      </w:pPr>
    </w:p>
    <w:p w:rsidR="00CE31F5" w:rsidRPr="007400F4" w:rsidRDefault="00CE31F5" w:rsidP="00896388">
      <w:pPr>
        <w:tabs>
          <w:tab w:val="left" w:pos="1305"/>
        </w:tabs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t xml:space="preserve">Til </w:t>
      </w:r>
      <w:proofErr w:type="spellStart"/>
      <w:r w:rsidRPr="007400F4">
        <w:rPr>
          <w:rFonts w:ascii="Times New Roman" w:hAnsi="Times New Roman" w:cs="Times New Roman"/>
        </w:rPr>
        <w:t>indberetterne</w:t>
      </w:r>
      <w:proofErr w:type="spellEnd"/>
    </w:p>
    <w:p w:rsidR="00896388" w:rsidRPr="007400F4" w:rsidRDefault="00896388">
      <w:pPr>
        <w:rPr>
          <w:rFonts w:ascii="Times New Roman" w:hAnsi="Times New Roman" w:cs="Times New Roman"/>
          <w:u w:val="single"/>
        </w:rPr>
      </w:pPr>
    </w:p>
    <w:p w:rsidR="00896388" w:rsidRPr="007400F4" w:rsidRDefault="00896388">
      <w:pPr>
        <w:rPr>
          <w:rFonts w:ascii="Times New Roman" w:hAnsi="Times New Roman" w:cs="Times New Roman"/>
          <w:u w:val="single"/>
        </w:rPr>
      </w:pPr>
    </w:p>
    <w:p w:rsidR="00896388" w:rsidRPr="007400F4" w:rsidRDefault="00896388" w:rsidP="00FD04E6"/>
    <w:p w:rsidR="00896388" w:rsidRPr="007400F4" w:rsidRDefault="00896388">
      <w:pPr>
        <w:rPr>
          <w:rFonts w:ascii="Times New Roman" w:hAnsi="Times New Roman" w:cs="Times New Roman"/>
          <w:u w:val="single"/>
        </w:rPr>
      </w:pPr>
    </w:p>
    <w:p w:rsidR="00FD04E6" w:rsidRDefault="00A50490" w:rsidP="00DE5BC1">
      <w:pPr>
        <w:rPr>
          <w:rFonts w:ascii="Times New Roman" w:hAnsi="Times New Roman" w:cs="Times New Roman"/>
          <w:b/>
          <w:u w:val="single"/>
        </w:rPr>
      </w:pPr>
      <w:r w:rsidRPr="007400F4">
        <w:rPr>
          <w:rFonts w:ascii="Times New Roman" w:hAnsi="Times New Roman" w:cs="Times New Roman"/>
          <w:b/>
          <w:u w:val="single"/>
        </w:rPr>
        <w:t xml:space="preserve">Løbende indberetning om udbytte </w:t>
      </w:r>
      <w:r w:rsidR="00812FAE" w:rsidRPr="007400F4">
        <w:rPr>
          <w:rFonts w:ascii="Times New Roman" w:hAnsi="Times New Roman" w:cs="Times New Roman"/>
          <w:b/>
          <w:u w:val="single"/>
        </w:rPr>
        <w:t>udloddet/udbetalt den 1. januar 2013 eller senere</w:t>
      </w:r>
    </w:p>
    <w:p w:rsidR="00224C7D" w:rsidRPr="007400F4" w:rsidRDefault="00DE5BC1" w:rsidP="00DE5BC1">
      <w:pPr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br/>
      </w:r>
      <w:r w:rsidR="00FD04E6">
        <w:rPr>
          <w:rFonts w:ascii="Times New Roman" w:hAnsi="Times New Roman" w:cs="Times New Roman"/>
        </w:rPr>
        <w:t xml:space="preserve">Til </w:t>
      </w:r>
      <w:r w:rsidRPr="007400F4">
        <w:rPr>
          <w:rFonts w:ascii="Times New Roman" w:hAnsi="Times New Roman" w:cs="Times New Roman"/>
        </w:rPr>
        <w:t>b</w:t>
      </w:r>
      <w:r w:rsidR="00224C7D" w:rsidRPr="007400F4">
        <w:rPr>
          <w:rFonts w:ascii="Times New Roman" w:hAnsi="Times New Roman" w:cs="Times New Roman"/>
        </w:rPr>
        <w:t xml:space="preserve">ekendtgørelse nr. 1315 af 15. december 2011 om indberetningspligter m.v. efter skattekontrolloven, </w:t>
      </w:r>
      <w:r w:rsidRPr="007400F4">
        <w:rPr>
          <w:rFonts w:ascii="Times New Roman" w:hAnsi="Times New Roman" w:cs="Times New Roman"/>
        </w:rPr>
        <w:t>er der foretaget</w:t>
      </w:r>
      <w:r w:rsidR="00224C7D" w:rsidRPr="007400F4">
        <w:rPr>
          <w:rFonts w:ascii="Times New Roman" w:hAnsi="Times New Roman" w:cs="Times New Roman"/>
        </w:rPr>
        <w:t xml:space="preserve"> følgende ændringer:</w:t>
      </w:r>
    </w:p>
    <w:p w:rsidR="000261BC" w:rsidRDefault="00224C7D" w:rsidP="00224C7D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b/>
        </w:rPr>
      </w:pPr>
      <w:r w:rsidRPr="007400F4">
        <w:rPr>
          <w:rFonts w:ascii="Times New Roman" w:hAnsi="Times New Roman" w:cs="Times New Roman"/>
          <w:b/>
        </w:rPr>
        <w:t xml:space="preserve">Udbytte fra danske aktier optaget til handel på et reguleret marked </w:t>
      </w:r>
      <w:r w:rsidR="00DE5BC1" w:rsidRPr="007400F4">
        <w:rPr>
          <w:rFonts w:ascii="Times New Roman" w:hAnsi="Times New Roman" w:cs="Times New Roman"/>
          <w:b/>
        </w:rPr>
        <w:t>og/</w:t>
      </w:r>
      <w:r w:rsidRPr="007400F4">
        <w:rPr>
          <w:rFonts w:ascii="Times New Roman" w:hAnsi="Times New Roman" w:cs="Times New Roman"/>
          <w:b/>
        </w:rPr>
        <w:t xml:space="preserve">eller aktier </w:t>
      </w:r>
      <w:r w:rsidR="00DE5BC1" w:rsidRPr="007400F4">
        <w:rPr>
          <w:rFonts w:ascii="Times New Roman" w:hAnsi="Times New Roman" w:cs="Times New Roman"/>
          <w:b/>
        </w:rPr>
        <w:t>ikke optaget til handel på et reguleret marked, men indskrevet i en værdipapircentral.</w:t>
      </w:r>
    </w:p>
    <w:p w:rsidR="00224C7D" w:rsidRPr="007400F4" w:rsidRDefault="00224C7D" w:rsidP="00224C7D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  <w:bCs/>
        </w:rPr>
        <w:t>”</w:t>
      </w:r>
      <w:r w:rsidRPr="007400F4">
        <w:rPr>
          <w:rFonts w:ascii="Times New Roman" w:hAnsi="Times New Roman" w:cs="Times New Roman"/>
          <w:b/>
          <w:bCs/>
        </w:rPr>
        <w:t>§ 41.</w:t>
      </w:r>
      <w:r w:rsidRPr="007400F4">
        <w:rPr>
          <w:rFonts w:ascii="Times New Roman" w:hAnsi="Times New Roman" w:cs="Times New Roman"/>
        </w:rPr>
        <w:t xml:space="preserve"> Indberetning efter skattekontrollovens § 9 B, stk. 1, vedrørende udbytte af aktier m.v. i danske selskaber m.v. skal ske senest i den sidste hverdag måneden efter vedtagelsen eller beslutningen om at udbetale eller godskrive udbyttet.</w:t>
      </w:r>
    </w:p>
    <w:p w:rsidR="00324D7D" w:rsidRPr="00324D7D" w:rsidRDefault="00224C7D" w:rsidP="00324D7D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b/>
        </w:rPr>
      </w:pPr>
      <w:r w:rsidRPr="007400F4">
        <w:rPr>
          <w:rFonts w:ascii="Times New Roman" w:hAnsi="Times New Roman" w:cs="Times New Roman"/>
          <w:b/>
        </w:rPr>
        <w:t xml:space="preserve">Udbytte/udlodning fra aktier/beviser mv. i danske investeringsforeninger/investeringsselskaber </w:t>
      </w:r>
      <w:r w:rsidRPr="007400F4">
        <w:rPr>
          <w:rFonts w:ascii="Times New Roman" w:hAnsi="Times New Roman" w:cs="Times New Roman"/>
          <w:bCs/>
        </w:rPr>
        <w:t>”</w:t>
      </w:r>
      <w:r w:rsidRPr="007400F4">
        <w:rPr>
          <w:rFonts w:ascii="Times New Roman" w:hAnsi="Times New Roman" w:cs="Times New Roman"/>
          <w:b/>
          <w:bCs/>
        </w:rPr>
        <w:t>§ 46 a.</w:t>
      </w:r>
      <w:r w:rsidRPr="007400F4">
        <w:rPr>
          <w:rFonts w:ascii="Times New Roman" w:hAnsi="Times New Roman" w:cs="Times New Roman"/>
        </w:rPr>
        <w:t xml:space="preserve"> </w:t>
      </w:r>
      <w:r w:rsidR="000261BC">
        <w:rPr>
          <w:rFonts w:ascii="Times New Roman" w:hAnsi="Times New Roman" w:cs="Times New Roman"/>
        </w:rPr>
        <w:br/>
      </w:r>
      <w:r w:rsidRPr="007400F4">
        <w:rPr>
          <w:rFonts w:ascii="Times New Roman" w:hAnsi="Times New Roman" w:cs="Times New Roman"/>
        </w:rPr>
        <w:t xml:space="preserve">Indberetning om udbytter af aktier m.v. i danske investeringsselskaber og danske </w:t>
      </w:r>
      <w:r w:rsidR="008C4D5D" w:rsidRPr="007400F4">
        <w:rPr>
          <w:rFonts w:ascii="Times New Roman" w:hAnsi="Times New Roman" w:cs="Times New Roman"/>
        </w:rPr>
        <w:t>investerings beviser</w:t>
      </w:r>
      <w:r w:rsidRPr="007400F4">
        <w:rPr>
          <w:rFonts w:ascii="Times New Roman" w:hAnsi="Times New Roman" w:cs="Times New Roman"/>
        </w:rPr>
        <w:t xml:space="preserve"> skal ske senest i den sidste hverdag måneden efter vedtagelsen eller beslutningen om at udbetale eller godskrive udbyttet.</w:t>
      </w:r>
      <w:r w:rsidR="008C4D5D">
        <w:rPr>
          <w:rFonts w:ascii="Times New Roman" w:hAnsi="Times New Roman" w:cs="Times New Roman"/>
        </w:rPr>
        <w:br/>
      </w:r>
      <w:r w:rsidR="00324D7D">
        <w:rPr>
          <w:rFonts w:ascii="Times New Roman" w:hAnsi="Times New Roman" w:cs="Times New Roman"/>
        </w:rPr>
        <w:br/>
      </w:r>
      <w:r w:rsidR="00324D7D" w:rsidRPr="00324D7D">
        <w:rPr>
          <w:rFonts w:ascii="Times New Roman" w:hAnsi="Times New Roman" w:cs="Times New Roman"/>
          <w:b/>
        </w:rPr>
        <w:t>Hvad betyder ændringen?</w:t>
      </w:r>
    </w:p>
    <w:p w:rsidR="00324D7D" w:rsidRDefault="00324D7D" w:rsidP="00324D7D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  <w:r w:rsidRPr="00324D7D">
        <w:rPr>
          <w:rFonts w:ascii="Times New Roman" w:hAnsi="Times New Roman" w:cs="Times New Roman"/>
        </w:rPr>
        <w:t xml:space="preserve">Den løbende indberetning, der fra og med 1. januar 2013, udvides til at gælde alle </w:t>
      </w:r>
      <w:proofErr w:type="spellStart"/>
      <w:r w:rsidRPr="00324D7D">
        <w:rPr>
          <w:rFonts w:ascii="Times New Roman" w:hAnsi="Times New Roman" w:cs="Times New Roman"/>
        </w:rPr>
        <w:t>indberettere</w:t>
      </w:r>
      <w:proofErr w:type="spellEnd"/>
      <w:r w:rsidRPr="00324D7D">
        <w:rPr>
          <w:rFonts w:ascii="Times New Roman" w:hAnsi="Times New Roman" w:cs="Times New Roman"/>
        </w:rPr>
        <w:t>, der formidler/udbetaler udbytte fra danske aktier/beviser betyder blot, at indberetningerne foretages tættere på selve hændelsen</w:t>
      </w:r>
      <w:r w:rsidR="008C4D5D">
        <w:rPr>
          <w:rFonts w:ascii="Times New Roman" w:hAnsi="Times New Roman" w:cs="Times New Roman"/>
        </w:rPr>
        <w:t>.</w:t>
      </w:r>
    </w:p>
    <w:p w:rsidR="008C4D5D" w:rsidRPr="00324D7D" w:rsidRDefault="008C4D5D" w:rsidP="00324D7D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</w:p>
    <w:p w:rsidR="00324D7D" w:rsidRPr="00324D7D" w:rsidRDefault="00324D7D" w:rsidP="00324D7D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b/>
        </w:rPr>
      </w:pPr>
      <w:r w:rsidRPr="00324D7D">
        <w:rPr>
          <w:rFonts w:ascii="Times New Roman" w:hAnsi="Times New Roman" w:cs="Times New Roman"/>
          <w:b/>
        </w:rPr>
        <w:lastRenderedPageBreak/>
        <w:t>Fra hvornår?</w:t>
      </w:r>
    </w:p>
    <w:p w:rsidR="008C4D5D" w:rsidRDefault="00324D7D" w:rsidP="00324D7D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  <w:r w:rsidRPr="00324D7D">
        <w:rPr>
          <w:rFonts w:ascii="Times New Roman" w:hAnsi="Times New Roman" w:cs="Times New Roman"/>
        </w:rPr>
        <w:t>Ændringerne træder i kraft den 1. januar 2013 og har virkning for indberetninger vedrørende udbytter/</w:t>
      </w:r>
      <w:proofErr w:type="spellStart"/>
      <w:r w:rsidRPr="00324D7D">
        <w:rPr>
          <w:rFonts w:ascii="Times New Roman" w:hAnsi="Times New Roman" w:cs="Times New Roman"/>
        </w:rPr>
        <w:t>udlod</w:t>
      </w:r>
      <w:r w:rsidR="008C4D5D">
        <w:rPr>
          <w:rFonts w:ascii="Times New Roman" w:hAnsi="Times New Roman" w:cs="Times New Roman"/>
        </w:rPr>
        <w:t>-</w:t>
      </w:r>
      <w:r w:rsidRPr="00324D7D">
        <w:rPr>
          <w:rFonts w:ascii="Times New Roman" w:hAnsi="Times New Roman" w:cs="Times New Roman"/>
        </w:rPr>
        <w:t>ninger</w:t>
      </w:r>
      <w:proofErr w:type="spellEnd"/>
      <w:r w:rsidRPr="00324D7D">
        <w:rPr>
          <w:rFonts w:ascii="Times New Roman" w:hAnsi="Times New Roman" w:cs="Times New Roman"/>
        </w:rPr>
        <w:t>, der vedtages eller besluttes den 1. januar 2013 eller senere.</w:t>
      </w:r>
    </w:p>
    <w:p w:rsidR="00324D7D" w:rsidRPr="00324D7D" w:rsidRDefault="00324D7D" w:rsidP="00324D7D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b/>
        </w:rPr>
      </w:pPr>
      <w:r w:rsidRPr="00324D7D">
        <w:rPr>
          <w:rFonts w:ascii="Times New Roman" w:hAnsi="Times New Roman" w:cs="Times New Roman"/>
          <w:b/>
        </w:rPr>
        <w:t>Hvad er formålet med løbende indberetning?</w:t>
      </w:r>
      <w:r w:rsidRPr="00324D7D">
        <w:rPr>
          <w:rFonts w:ascii="Times New Roman" w:hAnsi="Times New Roman" w:cs="Times New Roman"/>
          <w:b/>
        </w:rPr>
        <w:tab/>
      </w:r>
    </w:p>
    <w:p w:rsidR="00B43AF6" w:rsidRDefault="00324D7D" w:rsidP="000261BC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  <w:r w:rsidRPr="00324D7D">
        <w:rPr>
          <w:rFonts w:ascii="Times New Roman" w:hAnsi="Times New Roman" w:cs="Times New Roman"/>
        </w:rPr>
        <w:t>Formålet med den løbende indberetning er, at skabe basis for en bedre og mere effektiv administration i SKAT, i relation til indeholdt udbytteskat. Ved ændringen får SKAT bedre mulighed for</w:t>
      </w:r>
      <w:r w:rsidR="00B43AF6">
        <w:rPr>
          <w:rFonts w:ascii="Times New Roman" w:hAnsi="Times New Roman" w:cs="Times New Roman"/>
        </w:rPr>
        <w:t>,</w:t>
      </w:r>
      <w:r w:rsidRPr="00324D7D">
        <w:rPr>
          <w:rFonts w:ascii="Times New Roman" w:hAnsi="Times New Roman" w:cs="Times New Roman"/>
        </w:rPr>
        <w:t xml:space="preserve"> </w:t>
      </w:r>
      <w:r w:rsidR="008C4D5D">
        <w:rPr>
          <w:rFonts w:ascii="Times New Roman" w:hAnsi="Times New Roman" w:cs="Times New Roman"/>
        </w:rPr>
        <w:t xml:space="preserve">hurtigt og mere effektivt, </w:t>
      </w:r>
      <w:r w:rsidRPr="00324D7D">
        <w:rPr>
          <w:rFonts w:ascii="Times New Roman" w:hAnsi="Times New Roman" w:cs="Times New Roman"/>
        </w:rPr>
        <w:t>at afstemme oplysningerne i indberetningen med angivelse og betaling af indeholdt udbytteskat fra danske selskaber</w:t>
      </w:r>
      <w:r w:rsidR="008C4D5D">
        <w:rPr>
          <w:rFonts w:ascii="Times New Roman" w:hAnsi="Times New Roman" w:cs="Times New Roman"/>
        </w:rPr>
        <w:t>/investeringsforeninger. Ligeledes forbedres refusionsprocessen</w:t>
      </w:r>
      <w:r w:rsidR="00B43AF6">
        <w:rPr>
          <w:rFonts w:ascii="Times New Roman" w:hAnsi="Times New Roman" w:cs="Times New Roman"/>
        </w:rPr>
        <w:t xml:space="preserve"> </w:t>
      </w:r>
      <w:r w:rsidRPr="00324D7D">
        <w:rPr>
          <w:rFonts w:ascii="Times New Roman" w:hAnsi="Times New Roman" w:cs="Times New Roman"/>
        </w:rPr>
        <w:t xml:space="preserve"> af udbytteskat </w:t>
      </w:r>
      <w:r w:rsidR="00B43AF6">
        <w:rPr>
          <w:rFonts w:ascii="Times New Roman" w:hAnsi="Times New Roman" w:cs="Times New Roman"/>
        </w:rPr>
        <w:t>efter</w:t>
      </w:r>
      <w:r w:rsidRPr="00324D7D">
        <w:rPr>
          <w:rFonts w:ascii="Times New Roman" w:hAnsi="Times New Roman" w:cs="Times New Roman"/>
        </w:rPr>
        <w:t xml:space="preserve">  </w:t>
      </w:r>
      <w:r w:rsidR="00B43AF6" w:rsidRPr="00324D7D">
        <w:rPr>
          <w:rFonts w:ascii="Times New Roman" w:hAnsi="Times New Roman" w:cs="Times New Roman"/>
        </w:rPr>
        <w:t>dobbelt</w:t>
      </w:r>
      <w:r w:rsidR="00B43AF6">
        <w:rPr>
          <w:rFonts w:ascii="Times New Roman" w:hAnsi="Times New Roman" w:cs="Times New Roman"/>
        </w:rPr>
        <w:t>b</w:t>
      </w:r>
      <w:r w:rsidR="00B43AF6" w:rsidRPr="00324D7D">
        <w:rPr>
          <w:rFonts w:ascii="Times New Roman" w:hAnsi="Times New Roman" w:cs="Times New Roman"/>
        </w:rPr>
        <w:t>eskatningsoverenskomsterne</w:t>
      </w:r>
      <w:r w:rsidRPr="00324D7D">
        <w:rPr>
          <w:rFonts w:ascii="Times New Roman" w:hAnsi="Times New Roman" w:cs="Times New Roman"/>
        </w:rPr>
        <w:t xml:space="preserve">  betydeligt. </w:t>
      </w:r>
    </w:p>
    <w:p w:rsidR="00825324" w:rsidRDefault="00324D7D" w:rsidP="000261BC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25324" w:rsidRPr="008C4D5D">
        <w:rPr>
          <w:rFonts w:ascii="Times New Roman" w:hAnsi="Times New Roman" w:cs="Times New Roman"/>
          <w:b/>
        </w:rPr>
        <w:t>Hv</w:t>
      </w:r>
      <w:r w:rsidR="00561F32" w:rsidRPr="008C4D5D">
        <w:rPr>
          <w:rFonts w:ascii="Times New Roman" w:hAnsi="Times New Roman" w:cs="Times New Roman"/>
          <w:b/>
        </w:rPr>
        <w:t>ilke udlodninger</w:t>
      </w:r>
      <w:r w:rsidR="00825324" w:rsidRPr="008C4D5D">
        <w:rPr>
          <w:rFonts w:ascii="Times New Roman" w:hAnsi="Times New Roman" w:cs="Times New Roman"/>
          <w:b/>
        </w:rPr>
        <w:t xml:space="preserve"> er omfattet af indberetningspligten?</w:t>
      </w:r>
    </w:p>
    <w:p w:rsidR="00B43AF6" w:rsidRPr="00B43AF6" w:rsidRDefault="00825324" w:rsidP="00B43AF6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  <w:r w:rsidRPr="008C4D5D">
        <w:rPr>
          <w:rFonts w:ascii="Times New Roman" w:hAnsi="Times New Roman" w:cs="Times New Roman"/>
          <w:b/>
        </w:rPr>
        <w:t xml:space="preserve">Danske </w:t>
      </w:r>
      <w:r w:rsidR="00561F32">
        <w:rPr>
          <w:rFonts w:ascii="Times New Roman" w:hAnsi="Times New Roman" w:cs="Times New Roman"/>
          <w:b/>
        </w:rPr>
        <w:t>aktier/beviser</w:t>
      </w:r>
      <w:r w:rsidRPr="008C4D5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825324">
        <w:rPr>
          <w:rFonts w:ascii="Times New Roman" w:hAnsi="Times New Roman" w:cs="Times New Roman"/>
        </w:rPr>
        <w:t>Den fremrykkede indberetningspligt omfatter alene udbytte/udlodninger fra</w:t>
      </w:r>
      <w:r w:rsidR="00B43AF6">
        <w:rPr>
          <w:rFonts w:ascii="Times New Roman" w:hAnsi="Times New Roman" w:cs="Times New Roman"/>
        </w:rPr>
        <w:t xml:space="preserve"> </w:t>
      </w:r>
      <w:r w:rsidRPr="00825324">
        <w:rPr>
          <w:rFonts w:ascii="Times New Roman" w:hAnsi="Times New Roman" w:cs="Times New Roman"/>
        </w:rPr>
        <w:t>aktier/beviser mv.</w:t>
      </w:r>
      <w:r w:rsidR="00561F32">
        <w:rPr>
          <w:rFonts w:ascii="Times New Roman" w:hAnsi="Times New Roman" w:cs="Times New Roman"/>
        </w:rPr>
        <w:t xml:space="preserve"> i danske selskaber/investeringsforeninger/investeringsselskaber mv.</w:t>
      </w:r>
      <w:r w:rsidRPr="00825324">
        <w:rPr>
          <w:rFonts w:ascii="Times New Roman" w:hAnsi="Times New Roman" w:cs="Times New Roman"/>
        </w:rPr>
        <w:t xml:space="preserve"> Dvs.</w:t>
      </w:r>
      <w:r w:rsidR="00B43AF6">
        <w:rPr>
          <w:rFonts w:ascii="Times New Roman" w:hAnsi="Times New Roman" w:cs="Times New Roman"/>
        </w:rPr>
        <w:t>,</w:t>
      </w:r>
      <w:r w:rsidRPr="00825324">
        <w:rPr>
          <w:rFonts w:ascii="Times New Roman" w:hAnsi="Times New Roman" w:cs="Times New Roman"/>
        </w:rPr>
        <w:t xml:space="preserve"> hvor papiret har </w:t>
      </w:r>
      <w:r w:rsidR="00561F32">
        <w:rPr>
          <w:rFonts w:ascii="Times New Roman" w:hAnsi="Times New Roman" w:cs="Times New Roman"/>
        </w:rPr>
        <w:t>papir</w:t>
      </w:r>
      <w:r w:rsidRPr="00825324">
        <w:rPr>
          <w:rFonts w:ascii="Times New Roman" w:hAnsi="Times New Roman" w:cs="Times New Roman"/>
        </w:rPr>
        <w:t>hjemlandskode = DK.</w:t>
      </w:r>
      <w:r w:rsidR="00B43A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8C4D5D">
        <w:rPr>
          <w:rFonts w:ascii="Times New Roman" w:hAnsi="Times New Roman" w:cs="Times New Roman"/>
          <w:b/>
        </w:rPr>
        <w:t xml:space="preserve">Udenlandske </w:t>
      </w:r>
      <w:r w:rsidR="00561F32" w:rsidRPr="008C4D5D">
        <w:rPr>
          <w:rFonts w:ascii="Times New Roman" w:hAnsi="Times New Roman" w:cs="Times New Roman"/>
          <w:b/>
        </w:rPr>
        <w:t>aktier/beviser</w:t>
      </w:r>
      <w:r w:rsidRPr="008C4D5D">
        <w:rPr>
          <w:rFonts w:ascii="Times New Roman" w:hAnsi="Times New Roman" w:cs="Times New Roman"/>
          <w:b/>
        </w:rPr>
        <w:t xml:space="preserve">: </w:t>
      </w:r>
      <w:r w:rsidR="00561F32" w:rsidRPr="00561F32">
        <w:rPr>
          <w:rFonts w:ascii="Times New Roman" w:hAnsi="Times New Roman" w:cs="Times New Roman"/>
        </w:rPr>
        <w:t xml:space="preserve">Den fremrykkede indberetningspligt omfatter </w:t>
      </w:r>
      <w:r w:rsidR="00561F32">
        <w:rPr>
          <w:rFonts w:ascii="Times New Roman" w:hAnsi="Times New Roman" w:cs="Times New Roman"/>
        </w:rPr>
        <w:t>IKKE</w:t>
      </w:r>
      <w:r w:rsidR="00561F32" w:rsidRPr="00561F32">
        <w:rPr>
          <w:rFonts w:ascii="Times New Roman" w:hAnsi="Times New Roman" w:cs="Times New Roman"/>
        </w:rPr>
        <w:t xml:space="preserve"> udbytte/udlodninger fra aktier/beviser mv. i </w:t>
      </w:r>
      <w:r w:rsidR="00561F32">
        <w:rPr>
          <w:rFonts w:ascii="Times New Roman" w:hAnsi="Times New Roman" w:cs="Times New Roman"/>
        </w:rPr>
        <w:t>udenlandske</w:t>
      </w:r>
      <w:r w:rsidR="00561F32" w:rsidRPr="00561F32">
        <w:rPr>
          <w:rFonts w:ascii="Times New Roman" w:hAnsi="Times New Roman" w:cs="Times New Roman"/>
        </w:rPr>
        <w:t xml:space="preserve"> selskaber/investeringsforeninger/investeringsselskaber mv. Dvs. papire</w:t>
      </w:r>
      <w:r w:rsidR="00B43AF6">
        <w:rPr>
          <w:rFonts w:ascii="Times New Roman" w:hAnsi="Times New Roman" w:cs="Times New Roman"/>
        </w:rPr>
        <w:t>r</w:t>
      </w:r>
      <w:r w:rsidR="00561F32" w:rsidRPr="00561F32">
        <w:rPr>
          <w:rFonts w:ascii="Times New Roman" w:hAnsi="Times New Roman" w:cs="Times New Roman"/>
        </w:rPr>
        <w:t xml:space="preserve"> </w:t>
      </w:r>
      <w:r w:rsidR="00B43AF6">
        <w:rPr>
          <w:rFonts w:ascii="Times New Roman" w:hAnsi="Times New Roman" w:cs="Times New Roman"/>
        </w:rPr>
        <w:t xml:space="preserve">der </w:t>
      </w:r>
      <w:r w:rsidR="00561F32" w:rsidRPr="00561F32">
        <w:rPr>
          <w:rFonts w:ascii="Times New Roman" w:hAnsi="Times New Roman" w:cs="Times New Roman"/>
        </w:rPr>
        <w:t xml:space="preserve">har papirhjemlandskode </w:t>
      </w:r>
      <w:r w:rsidR="00561F32">
        <w:rPr>
          <w:rFonts w:ascii="Times New Roman" w:hAnsi="Times New Roman" w:cs="Times New Roman"/>
        </w:rPr>
        <w:t xml:space="preserve">forskellig fra </w:t>
      </w:r>
      <w:r w:rsidR="00561F32" w:rsidRPr="00561F32">
        <w:rPr>
          <w:rFonts w:ascii="Times New Roman" w:hAnsi="Times New Roman" w:cs="Times New Roman"/>
        </w:rPr>
        <w:t>DK</w:t>
      </w:r>
      <w:r w:rsidR="00B43AF6">
        <w:rPr>
          <w:rFonts w:ascii="Times New Roman" w:hAnsi="Times New Roman" w:cs="Times New Roman"/>
        </w:rPr>
        <w:t xml:space="preserve"> indberettes som hidtil og har</w:t>
      </w:r>
      <w:r w:rsidR="00B43AF6" w:rsidRPr="00B43AF6">
        <w:rPr>
          <w:rFonts w:ascii="Times New Roman" w:hAnsi="Times New Roman" w:cs="Times New Roman"/>
        </w:rPr>
        <w:t xml:space="preserve"> seneste frist for indberetning den 20. januar i året efter indkomståret.</w:t>
      </w:r>
    </w:p>
    <w:p w:rsidR="007844B6" w:rsidRPr="007844B6" w:rsidRDefault="00B43AF6" w:rsidP="007844B6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561F32">
        <w:rPr>
          <w:rFonts w:ascii="Times New Roman" w:hAnsi="Times New Roman" w:cs="Times New Roman"/>
        </w:rPr>
        <w:t>S</w:t>
      </w:r>
      <w:r w:rsidR="00825324" w:rsidRPr="00825324">
        <w:rPr>
          <w:rFonts w:ascii="Times New Roman" w:hAnsi="Times New Roman" w:cs="Times New Roman"/>
        </w:rPr>
        <w:t>KATs</w:t>
      </w:r>
      <w:proofErr w:type="spellEnd"/>
      <w:r w:rsidR="00825324" w:rsidRPr="00825324">
        <w:rPr>
          <w:rFonts w:ascii="Times New Roman" w:hAnsi="Times New Roman" w:cs="Times New Roman"/>
        </w:rPr>
        <w:t xml:space="preserve"> systemer kan</w:t>
      </w:r>
      <w:r w:rsidR="00561F32">
        <w:rPr>
          <w:rFonts w:ascii="Times New Roman" w:hAnsi="Times New Roman" w:cs="Times New Roman"/>
        </w:rPr>
        <w:t xml:space="preserve"> dog,</w:t>
      </w:r>
      <w:r w:rsidR="00825324" w:rsidRPr="00825324">
        <w:rPr>
          <w:rFonts w:ascii="Times New Roman" w:hAnsi="Times New Roman" w:cs="Times New Roman"/>
        </w:rPr>
        <w:t xml:space="preserve"> </w:t>
      </w:r>
      <w:r w:rsidR="00825324">
        <w:rPr>
          <w:rFonts w:ascii="Times New Roman" w:hAnsi="Times New Roman" w:cs="Times New Roman"/>
        </w:rPr>
        <w:t>hvis indberetteren ønsker det</w:t>
      </w:r>
      <w:r>
        <w:rPr>
          <w:rFonts w:ascii="Times New Roman" w:hAnsi="Times New Roman" w:cs="Times New Roman"/>
        </w:rPr>
        <w:t>,</w:t>
      </w:r>
      <w:r w:rsidR="00825324">
        <w:rPr>
          <w:rFonts w:ascii="Times New Roman" w:hAnsi="Times New Roman" w:cs="Times New Roman"/>
        </w:rPr>
        <w:t xml:space="preserve"> </w:t>
      </w:r>
      <w:r w:rsidR="00825324" w:rsidRPr="00825324">
        <w:rPr>
          <w:rFonts w:ascii="Times New Roman" w:hAnsi="Times New Roman" w:cs="Times New Roman"/>
        </w:rPr>
        <w:t>modtage</w:t>
      </w:r>
      <w:r>
        <w:rPr>
          <w:rFonts w:ascii="Times New Roman" w:hAnsi="Times New Roman" w:cs="Times New Roman"/>
        </w:rPr>
        <w:t xml:space="preserve"> </w:t>
      </w:r>
      <w:r w:rsidR="00825324" w:rsidRPr="00825324">
        <w:rPr>
          <w:rFonts w:ascii="Times New Roman" w:hAnsi="Times New Roman" w:cs="Times New Roman"/>
        </w:rPr>
        <w:t>indberetninger</w:t>
      </w:r>
      <w:r w:rsidR="00825324">
        <w:rPr>
          <w:rFonts w:ascii="Times New Roman" w:hAnsi="Times New Roman" w:cs="Times New Roman"/>
        </w:rPr>
        <w:t>ne</w:t>
      </w:r>
      <w:r w:rsidR="00825324" w:rsidRPr="00825324">
        <w:rPr>
          <w:rFonts w:ascii="Times New Roman" w:hAnsi="Times New Roman" w:cs="Times New Roman"/>
        </w:rPr>
        <w:t xml:space="preserve"> løbende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7844B6" w:rsidRPr="007844B6">
        <w:rPr>
          <w:rFonts w:ascii="Times New Roman" w:hAnsi="Times New Roman" w:cs="Times New Roman"/>
          <w:b/>
        </w:rPr>
        <w:t>Hvad er formålet med løbende indberetning?</w:t>
      </w:r>
      <w:r w:rsidR="007844B6" w:rsidRPr="007844B6">
        <w:rPr>
          <w:rFonts w:ascii="Times New Roman" w:hAnsi="Times New Roman" w:cs="Times New Roman"/>
          <w:b/>
        </w:rPr>
        <w:tab/>
      </w:r>
    </w:p>
    <w:p w:rsidR="007844B6" w:rsidRPr="00B43AF6" w:rsidRDefault="007844B6" w:rsidP="007844B6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</w:rPr>
      </w:pPr>
      <w:r w:rsidRPr="00B43AF6">
        <w:rPr>
          <w:rFonts w:ascii="Times New Roman" w:hAnsi="Times New Roman" w:cs="Times New Roman"/>
        </w:rPr>
        <w:t>Formålet med den løbende indberetning er, at skabe basis for en bedre og mere effektiv administration i SKAT, i relation til indeholdt udbytteskat. Ved ændringen får SKAT bedre mulighed for at afstemme oplysningerne i indberetningen med angivelse og betaling af indeholdt udbytteskat fra danske selskaber</w:t>
      </w:r>
      <w:r w:rsidR="00B43AF6">
        <w:rPr>
          <w:rFonts w:ascii="Times New Roman" w:hAnsi="Times New Roman" w:cs="Times New Roman"/>
        </w:rPr>
        <w:t>/investeringsforeninger mv.</w:t>
      </w:r>
      <w:r w:rsidRPr="00B43AF6">
        <w:rPr>
          <w:rFonts w:ascii="Times New Roman" w:hAnsi="Times New Roman" w:cs="Times New Roman"/>
        </w:rPr>
        <w:t xml:space="preserve"> hurtigere og mere effektivt, ligesom ansøgningen om refusion af udbytteskat og administration efter dobbeltbeskatningsoverenskomsterne forbedres betydeligt. </w:t>
      </w:r>
    </w:p>
    <w:p w:rsidR="00220DFD" w:rsidRPr="007400F4" w:rsidRDefault="00896388">
      <w:pPr>
        <w:rPr>
          <w:rFonts w:ascii="Times New Roman" w:hAnsi="Times New Roman" w:cs="Times New Roman"/>
          <w:u w:val="single"/>
        </w:rPr>
      </w:pPr>
      <w:r w:rsidRPr="007400F4">
        <w:rPr>
          <w:rFonts w:ascii="Times New Roman" w:hAnsi="Times New Roman" w:cs="Times New Roman"/>
          <w:b/>
        </w:rPr>
        <w:br/>
      </w:r>
      <w:r w:rsidR="00220DFD" w:rsidRPr="007400F4">
        <w:rPr>
          <w:rFonts w:ascii="Times New Roman" w:hAnsi="Times New Roman" w:cs="Times New Roman"/>
          <w:b/>
        </w:rPr>
        <w:t>Hvem skal indberette</w:t>
      </w:r>
      <w:r w:rsidR="00812FAE" w:rsidRPr="007400F4">
        <w:rPr>
          <w:rFonts w:ascii="Times New Roman" w:hAnsi="Times New Roman" w:cs="Times New Roman"/>
          <w:b/>
        </w:rPr>
        <w:t>?</w:t>
      </w:r>
      <w:r w:rsidR="0068697E" w:rsidRPr="007400F4">
        <w:rPr>
          <w:rFonts w:ascii="Times New Roman" w:hAnsi="Times New Roman" w:cs="Times New Roman"/>
          <w:b/>
        </w:rPr>
        <w:t xml:space="preserve"> </w:t>
      </w:r>
      <w:r w:rsidRPr="007400F4">
        <w:rPr>
          <w:rFonts w:ascii="Times New Roman" w:hAnsi="Times New Roman" w:cs="Times New Roman"/>
          <w:b/>
        </w:rPr>
        <w:br/>
      </w:r>
      <w:r w:rsidR="00812FAE" w:rsidRPr="007400F4">
        <w:rPr>
          <w:rFonts w:ascii="Times New Roman" w:hAnsi="Times New Roman" w:cs="Times New Roman"/>
        </w:rPr>
        <w:t>Den løbende indberetning ændre</w:t>
      </w:r>
      <w:r w:rsidR="006C1A8E">
        <w:rPr>
          <w:rFonts w:ascii="Times New Roman" w:hAnsi="Times New Roman" w:cs="Times New Roman"/>
        </w:rPr>
        <w:t>r</w:t>
      </w:r>
      <w:r w:rsidR="00812FAE" w:rsidRPr="007400F4">
        <w:rPr>
          <w:rFonts w:ascii="Times New Roman" w:hAnsi="Times New Roman" w:cs="Times New Roman"/>
        </w:rPr>
        <w:t xml:space="preserve"> ikke på kredsen</w:t>
      </w:r>
      <w:r w:rsidR="006C1A8E">
        <w:rPr>
          <w:rFonts w:ascii="Times New Roman" w:hAnsi="Times New Roman" w:cs="Times New Roman"/>
        </w:rPr>
        <w:t>,</w:t>
      </w:r>
      <w:r w:rsidR="00812FAE" w:rsidRPr="007400F4">
        <w:rPr>
          <w:rFonts w:ascii="Times New Roman" w:hAnsi="Times New Roman" w:cs="Times New Roman"/>
        </w:rPr>
        <w:t xml:space="preserve"> der er pålagt indberetningspligt.</w:t>
      </w:r>
      <w:r w:rsidR="00B43AF6">
        <w:rPr>
          <w:rFonts w:ascii="Times New Roman" w:hAnsi="Times New Roman" w:cs="Times New Roman"/>
          <w:u w:val="single"/>
        </w:rPr>
        <w:br/>
      </w:r>
      <w:r w:rsidRPr="007400F4">
        <w:rPr>
          <w:rFonts w:ascii="Times New Roman" w:hAnsi="Times New Roman" w:cs="Times New Roman"/>
          <w:u w:val="single"/>
        </w:rPr>
        <w:br/>
      </w:r>
      <w:r w:rsidR="00220DFD" w:rsidRPr="007400F4">
        <w:rPr>
          <w:rFonts w:ascii="Times New Roman" w:hAnsi="Times New Roman" w:cs="Times New Roman"/>
          <w:u w:val="single"/>
        </w:rPr>
        <w:t xml:space="preserve">Udlodning </w:t>
      </w:r>
      <w:r w:rsidRPr="007400F4">
        <w:rPr>
          <w:rFonts w:ascii="Times New Roman" w:hAnsi="Times New Roman" w:cs="Times New Roman"/>
          <w:u w:val="single"/>
        </w:rPr>
        <w:t xml:space="preserve">fra </w:t>
      </w:r>
      <w:r w:rsidR="00220DFD" w:rsidRPr="007400F4">
        <w:rPr>
          <w:rFonts w:ascii="Times New Roman" w:hAnsi="Times New Roman" w:cs="Times New Roman"/>
          <w:u w:val="single"/>
        </w:rPr>
        <w:t>danske selskaber</w:t>
      </w:r>
      <w:r w:rsidR="009D2169">
        <w:rPr>
          <w:rFonts w:ascii="Times New Roman" w:hAnsi="Times New Roman" w:cs="Times New Roman"/>
          <w:u w:val="single"/>
        </w:rPr>
        <w:t>/investeringsforeninger mv.</w:t>
      </w:r>
    </w:p>
    <w:p w:rsidR="00220DFD" w:rsidRPr="007400F4" w:rsidRDefault="00697B10" w:rsidP="00220DFD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t>Selskaber i</w:t>
      </w:r>
      <w:r w:rsidR="00220DFD" w:rsidRPr="007400F4">
        <w:rPr>
          <w:rFonts w:ascii="Times New Roman" w:hAnsi="Times New Roman" w:cs="Times New Roman"/>
        </w:rPr>
        <w:t>kke optage</w:t>
      </w:r>
      <w:r w:rsidRPr="007400F4">
        <w:rPr>
          <w:rFonts w:ascii="Times New Roman" w:hAnsi="Times New Roman" w:cs="Times New Roman"/>
        </w:rPr>
        <w:t xml:space="preserve">t til handel </w:t>
      </w:r>
      <w:r w:rsidR="00C450C4">
        <w:rPr>
          <w:rFonts w:ascii="Times New Roman" w:hAnsi="Times New Roman" w:cs="Times New Roman"/>
        </w:rPr>
        <w:t xml:space="preserve">på et reguleret marked </w:t>
      </w:r>
      <w:r w:rsidR="00C450C4" w:rsidRPr="007400F4">
        <w:rPr>
          <w:rFonts w:ascii="Times New Roman" w:hAnsi="Times New Roman" w:cs="Times New Roman"/>
        </w:rPr>
        <w:t>og</w:t>
      </w:r>
      <w:r w:rsidR="00C450C4">
        <w:rPr>
          <w:rFonts w:ascii="Times New Roman" w:hAnsi="Times New Roman" w:cs="Times New Roman"/>
        </w:rPr>
        <w:t xml:space="preserve"> som </w:t>
      </w:r>
      <w:r w:rsidRPr="007400F4">
        <w:rPr>
          <w:rFonts w:ascii="Times New Roman" w:hAnsi="Times New Roman" w:cs="Times New Roman"/>
        </w:rPr>
        <w:t xml:space="preserve">ikke </w:t>
      </w:r>
      <w:r w:rsidR="00C450C4">
        <w:rPr>
          <w:rFonts w:ascii="Times New Roman" w:hAnsi="Times New Roman" w:cs="Times New Roman"/>
        </w:rPr>
        <w:t xml:space="preserve">er </w:t>
      </w:r>
      <w:r w:rsidR="00412D51">
        <w:rPr>
          <w:rFonts w:ascii="Times New Roman" w:hAnsi="Times New Roman" w:cs="Times New Roman"/>
        </w:rPr>
        <w:t>indskrevet i en værdipapircentral</w:t>
      </w:r>
      <w:r w:rsidRPr="007400F4">
        <w:rPr>
          <w:rFonts w:ascii="Times New Roman" w:hAnsi="Times New Roman" w:cs="Times New Roman"/>
        </w:rPr>
        <w:t xml:space="preserve">. </w:t>
      </w:r>
      <w:r w:rsidR="00BB0EC8">
        <w:rPr>
          <w:rFonts w:ascii="Times New Roman" w:hAnsi="Times New Roman" w:cs="Times New Roman"/>
        </w:rPr>
        <w:br/>
      </w:r>
      <w:r w:rsidRPr="007400F4">
        <w:rPr>
          <w:rFonts w:ascii="Times New Roman" w:hAnsi="Times New Roman" w:cs="Times New Roman"/>
        </w:rPr>
        <w:t xml:space="preserve">Disse udbytter </w:t>
      </w:r>
      <w:r w:rsidR="00220DFD" w:rsidRPr="007400F4">
        <w:rPr>
          <w:rFonts w:ascii="Times New Roman" w:hAnsi="Times New Roman" w:cs="Times New Roman"/>
        </w:rPr>
        <w:t>indberettes af selskaberne selv</w:t>
      </w:r>
      <w:r w:rsidR="006C1A8E">
        <w:rPr>
          <w:rFonts w:ascii="Times New Roman" w:hAnsi="Times New Roman" w:cs="Times New Roman"/>
        </w:rPr>
        <w:t>,</w:t>
      </w:r>
      <w:r w:rsidRPr="007400F4">
        <w:rPr>
          <w:rFonts w:ascii="Times New Roman" w:hAnsi="Times New Roman" w:cs="Times New Roman"/>
        </w:rPr>
        <w:t xml:space="preserve"> og der indberettes samtidig med angivelsen.</w:t>
      </w:r>
    </w:p>
    <w:p w:rsidR="00697B10" w:rsidRPr="007400F4" w:rsidRDefault="00812FAE" w:rsidP="00697B10">
      <w:pPr>
        <w:pStyle w:val="Listeafsnit"/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t>Den l</w:t>
      </w:r>
      <w:r w:rsidR="00697B10" w:rsidRPr="007400F4">
        <w:rPr>
          <w:rFonts w:ascii="Times New Roman" w:hAnsi="Times New Roman" w:cs="Times New Roman"/>
        </w:rPr>
        <w:t xml:space="preserve">øbende indberetning </w:t>
      </w:r>
      <w:r w:rsidRPr="007400F4">
        <w:rPr>
          <w:rFonts w:ascii="Times New Roman" w:hAnsi="Times New Roman" w:cs="Times New Roman"/>
        </w:rPr>
        <w:t>blev indført</w:t>
      </w:r>
      <w:r w:rsidR="00697B10" w:rsidRPr="007400F4">
        <w:rPr>
          <w:rFonts w:ascii="Times New Roman" w:hAnsi="Times New Roman" w:cs="Times New Roman"/>
        </w:rPr>
        <w:t xml:space="preserve"> </w:t>
      </w:r>
      <w:r w:rsidRPr="007400F4">
        <w:rPr>
          <w:rFonts w:ascii="Times New Roman" w:hAnsi="Times New Roman" w:cs="Times New Roman"/>
        </w:rPr>
        <w:t xml:space="preserve">om udlodninger vedtaget den </w:t>
      </w:r>
      <w:r w:rsidR="00697B10" w:rsidRPr="007400F4">
        <w:rPr>
          <w:rFonts w:ascii="Times New Roman" w:hAnsi="Times New Roman" w:cs="Times New Roman"/>
        </w:rPr>
        <w:t>01-01-2012</w:t>
      </w:r>
      <w:r w:rsidRPr="007400F4">
        <w:rPr>
          <w:rFonts w:ascii="Times New Roman" w:hAnsi="Times New Roman" w:cs="Times New Roman"/>
        </w:rPr>
        <w:t xml:space="preserve"> eller senere</w:t>
      </w:r>
      <w:r w:rsidR="00697B10" w:rsidRPr="007400F4">
        <w:rPr>
          <w:rFonts w:ascii="Times New Roman" w:hAnsi="Times New Roman" w:cs="Times New Roman"/>
        </w:rPr>
        <w:t>.</w:t>
      </w:r>
      <w:r w:rsidR="00412D51">
        <w:rPr>
          <w:rFonts w:ascii="Times New Roman" w:hAnsi="Times New Roman" w:cs="Times New Roman"/>
        </w:rPr>
        <w:br/>
      </w:r>
    </w:p>
    <w:p w:rsidR="00697B10" w:rsidRDefault="00697B10" w:rsidP="00697B10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lastRenderedPageBreak/>
        <w:t>Selskabe</w:t>
      </w:r>
      <w:r w:rsidR="006C1A8E">
        <w:rPr>
          <w:rFonts w:ascii="Times New Roman" w:hAnsi="Times New Roman" w:cs="Times New Roman"/>
        </w:rPr>
        <w:t>r</w:t>
      </w:r>
      <w:r w:rsidRPr="007400F4">
        <w:rPr>
          <w:rFonts w:ascii="Times New Roman" w:hAnsi="Times New Roman" w:cs="Times New Roman"/>
        </w:rPr>
        <w:t xml:space="preserve"> optaget til handel og selskaber ikke optaget til handel</w:t>
      </w:r>
      <w:r w:rsidR="00B47459" w:rsidRPr="007400F4">
        <w:rPr>
          <w:rFonts w:ascii="Times New Roman" w:hAnsi="Times New Roman" w:cs="Times New Roman"/>
        </w:rPr>
        <w:t>,</w:t>
      </w:r>
      <w:r w:rsidRPr="007400F4">
        <w:rPr>
          <w:rFonts w:ascii="Times New Roman" w:hAnsi="Times New Roman" w:cs="Times New Roman"/>
        </w:rPr>
        <w:t xml:space="preserve"> men indskrevet i </w:t>
      </w:r>
      <w:r w:rsidR="00BB0EC8">
        <w:rPr>
          <w:rFonts w:ascii="Times New Roman" w:hAnsi="Times New Roman" w:cs="Times New Roman"/>
        </w:rPr>
        <w:t>den danske</w:t>
      </w:r>
      <w:r w:rsidRPr="007400F4">
        <w:rPr>
          <w:rFonts w:ascii="Times New Roman" w:hAnsi="Times New Roman" w:cs="Times New Roman"/>
        </w:rPr>
        <w:t xml:space="preserve"> Værdipapircentral. Disse udbytter indberettes af kontoføreren/depotføreren.</w:t>
      </w:r>
      <w:r w:rsidR="00BB0EC8">
        <w:rPr>
          <w:rFonts w:ascii="Times New Roman" w:hAnsi="Times New Roman" w:cs="Times New Roman"/>
        </w:rPr>
        <w:br/>
      </w:r>
    </w:p>
    <w:p w:rsidR="009D2169" w:rsidRPr="007400F4" w:rsidRDefault="009D2169" w:rsidP="00697B10">
      <w:pPr>
        <w:pStyle w:val="Listeafsni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Investeringsforeninger/investeringsselskaber/investeringsfonde mv. optaget til handel/ikke optaget til handel </w:t>
      </w:r>
      <w:r w:rsidRPr="009D2169">
        <w:rPr>
          <w:rFonts w:ascii="Times New Roman" w:hAnsi="Times New Roman" w:cs="Times New Roman"/>
        </w:rPr>
        <w:t>indberettes af kontoføreren/depotføreren</w:t>
      </w:r>
      <w:r>
        <w:rPr>
          <w:rFonts w:ascii="Times New Roman" w:hAnsi="Times New Roman" w:cs="Times New Roman"/>
        </w:rPr>
        <w:t xml:space="preserve"> eller af den kontoførende investeringsforening/værdipapirfond.</w:t>
      </w:r>
    </w:p>
    <w:p w:rsidR="008C3070" w:rsidRDefault="006C1A8E" w:rsidP="0068697E">
      <w:pPr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  <w:u w:val="single"/>
        </w:rPr>
        <w:t>Udlodning fra udenlandske selskaber</w:t>
      </w:r>
      <w:r w:rsidR="00BB0EC8">
        <w:rPr>
          <w:rFonts w:ascii="Times New Roman" w:hAnsi="Times New Roman" w:cs="Times New Roman"/>
          <w:u w:val="single"/>
        </w:rPr>
        <w:t>/investeringsforeninger/investeringsselskaber mv.</w:t>
      </w:r>
      <w:r w:rsidR="00B47459" w:rsidRPr="007400F4">
        <w:rPr>
          <w:rFonts w:ascii="Times New Roman" w:hAnsi="Times New Roman" w:cs="Times New Roman"/>
        </w:rPr>
        <w:br/>
        <w:t xml:space="preserve">Indberetningen af udbytte/udlodning fra udenlandske aktier/beviser mv., hvor </w:t>
      </w:r>
      <w:r w:rsidR="00BB0EC8">
        <w:rPr>
          <w:rFonts w:ascii="Times New Roman" w:hAnsi="Times New Roman" w:cs="Times New Roman"/>
        </w:rPr>
        <w:t>papirhjemlandskoden er</w:t>
      </w:r>
      <w:r w:rsidR="00B47459" w:rsidRPr="007400F4">
        <w:rPr>
          <w:rFonts w:ascii="Times New Roman" w:hAnsi="Times New Roman" w:cs="Times New Roman"/>
        </w:rPr>
        <w:t xml:space="preserve"> forskellig fra DK</w:t>
      </w:r>
      <w:r w:rsidR="00C611F7">
        <w:rPr>
          <w:rFonts w:ascii="Times New Roman" w:hAnsi="Times New Roman" w:cs="Times New Roman"/>
        </w:rPr>
        <w:t>,</w:t>
      </w:r>
      <w:r w:rsidR="00B47459" w:rsidRPr="007400F4">
        <w:rPr>
          <w:rFonts w:ascii="Times New Roman" w:hAnsi="Times New Roman" w:cs="Times New Roman"/>
        </w:rPr>
        <w:t xml:space="preserve"> har uændret indberetningsfrist</w:t>
      </w:r>
      <w:r w:rsidR="00BB0EC8">
        <w:rPr>
          <w:rFonts w:ascii="Times New Roman" w:hAnsi="Times New Roman" w:cs="Times New Roman"/>
        </w:rPr>
        <w:t>. D</w:t>
      </w:r>
      <w:r w:rsidR="00C450C4">
        <w:rPr>
          <w:rFonts w:ascii="Times New Roman" w:hAnsi="Times New Roman" w:cs="Times New Roman"/>
        </w:rPr>
        <w:t>vs.</w:t>
      </w:r>
      <w:r w:rsidR="00B47459" w:rsidRPr="007400F4">
        <w:rPr>
          <w:rFonts w:ascii="Times New Roman" w:hAnsi="Times New Roman" w:cs="Times New Roman"/>
        </w:rPr>
        <w:t xml:space="preserve"> senest </w:t>
      </w:r>
      <w:r w:rsidR="00BB0EC8">
        <w:rPr>
          <w:rFonts w:ascii="Times New Roman" w:hAnsi="Times New Roman" w:cs="Times New Roman"/>
        </w:rPr>
        <w:t xml:space="preserve">den </w:t>
      </w:r>
      <w:r w:rsidR="00B47459" w:rsidRPr="007400F4">
        <w:rPr>
          <w:rFonts w:ascii="Times New Roman" w:hAnsi="Times New Roman" w:cs="Times New Roman"/>
        </w:rPr>
        <w:t>20. januar i året efter indkomståret.</w:t>
      </w:r>
      <w:r w:rsidR="00C450C4">
        <w:rPr>
          <w:rFonts w:ascii="Times New Roman" w:hAnsi="Times New Roman" w:cs="Times New Roman"/>
        </w:rPr>
        <w:t xml:space="preserve"> </w:t>
      </w:r>
      <w:r w:rsidR="00C611F7">
        <w:rPr>
          <w:rFonts w:ascii="Times New Roman" w:hAnsi="Times New Roman" w:cs="Times New Roman"/>
        </w:rPr>
        <w:br/>
      </w:r>
      <w:proofErr w:type="spellStart"/>
      <w:r w:rsidR="00B47459" w:rsidRPr="007400F4">
        <w:rPr>
          <w:rFonts w:ascii="Times New Roman" w:hAnsi="Times New Roman" w:cs="Times New Roman"/>
        </w:rPr>
        <w:t>SKATs</w:t>
      </w:r>
      <w:proofErr w:type="spellEnd"/>
      <w:r w:rsidR="00B47459" w:rsidRPr="007400F4">
        <w:rPr>
          <w:rFonts w:ascii="Times New Roman" w:hAnsi="Times New Roman" w:cs="Times New Roman"/>
        </w:rPr>
        <w:t xml:space="preserve"> systemer kan imidlertid modtage disse indberetninger </w:t>
      </w:r>
      <w:r w:rsidR="00C450C4" w:rsidRPr="007400F4">
        <w:rPr>
          <w:rFonts w:ascii="Times New Roman" w:hAnsi="Times New Roman" w:cs="Times New Roman"/>
        </w:rPr>
        <w:t>løbende</w:t>
      </w:r>
      <w:r w:rsidR="00C450C4">
        <w:rPr>
          <w:rFonts w:ascii="Times New Roman" w:hAnsi="Times New Roman" w:cs="Times New Roman"/>
        </w:rPr>
        <w:t>,</w:t>
      </w:r>
      <w:r w:rsidR="00C611F7">
        <w:rPr>
          <w:rFonts w:ascii="Times New Roman" w:hAnsi="Times New Roman" w:cs="Times New Roman"/>
        </w:rPr>
        <w:t xml:space="preserve"> </w:t>
      </w:r>
      <w:r w:rsidR="00B47459" w:rsidRPr="007400F4">
        <w:rPr>
          <w:rFonts w:ascii="Times New Roman" w:hAnsi="Times New Roman" w:cs="Times New Roman"/>
        </w:rPr>
        <w:t>hvis dette foretrækkes af indberetteren.</w:t>
      </w:r>
      <w:r w:rsidR="00C611F7">
        <w:rPr>
          <w:rFonts w:ascii="Times New Roman" w:hAnsi="Times New Roman" w:cs="Times New Roman"/>
          <w:b/>
        </w:rPr>
        <w:br/>
      </w:r>
      <w:r w:rsidR="00B47459" w:rsidRPr="007400F4">
        <w:rPr>
          <w:rFonts w:ascii="Times New Roman" w:hAnsi="Times New Roman" w:cs="Times New Roman"/>
        </w:rPr>
        <w:br/>
      </w:r>
      <w:r w:rsidR="00697B10" w:rsidRPr="007400F4">
        <w:rPr>
          <w:rFonts w:ascii="Times New Roman" w:hAnsi="Times New Roman" w:cs="Times New Roman"/>
          <w:b/>
        </w:rPr>
        <w:t>Hvornår</w:t>
      </w:r>
      <w:r w:rsidR="006558B8" w:rsidRPr="007400F4">
        <w:rPr>
          <w:rFonts w:ascii="Times New Roman" w:hAnsi="Times New Roman" w:cs="Times New Roman"/>
          <w:b/>
        </w:rPr>
        <w:t xml:space="preserve"> skal der indberettes til SKAT?</w:t>
      </w:r>
      <w:r w:rsidR="00896388" w:rsidRPr="007400F4">
        <w:rPr>
          <w:rFonts w:ascii="Times New Roman" w:hAnsi="Times New Roman" w:cs="Times New Roman"/>
        </w:rPr>
        <w:br/>
      </w:r>
      <w:r w:rsidR="0068697E" w:rsidRPr="007400F4">
        <w:rPr>
          <w:rFonts w:ascii="Times New Roman" w:hAnsi="Times New Roman" w:cs="Times New Roman"/>
        </w:rPr>
        <w:t>Indberetninger om udbytterne skal foretages senest i måneden efter vedtagelsen</w:t>
      </w:r>
      <w:r w:rsidR="006558B8" w:rsidRPr="007400F4">
        <w:rPr>
          <w:rFonts w:ascii="Times New Roman" w:hAnsi="Times New Roman" w:cs="Times New Roman"/>
        </w:rPr>
        <w:t>/</w:t>
      </w:r>
      <w:r w:rsidR="0068697E" w:rsidRPr="007400F4">
        <w:rPr>
          <w:rFonts w:ascii="Times New Roman" w:hAnsi="Times New Roman" w:cs="Times New Roman"/>
        </w:rPr>
        <w:t xml:space="preserve"> beslutningen om udlodning</w:t>
      </w:r>
      <w:r w:rsidR="006558B8" w:rsidRPr="007400F4">
        <w:rPr>
          <w:rFonts w:ascii="Times New Roman" w:hAnsi="Times New Roman" w:cs="Times New Roman"/>
        </w:rPr>
        <w:t>en</w:t>
      </w:r>
      <w:r w:rsidR="00C34787" w:rsidRPr="007400F4">
        <w:rPr>
          <w:rFonts w:ascii="Times New Roman" w:hAnsi="Times New Roman" w:cs="Times New Roman"/>
        </w:rPr>
        <w:t xml:space="preserve"> ” VEDTAGELSESDATO”</w:t>
      </w:r>
      <w:r w:rsidR="0068697E" w:rsidRPr="007400F4">
        <w:rPr>
          <w:rFonts w:ascii="Times New Roman" w:hAnsi="Times New Roman" w:cs="Times New Roman"/>
        </w:rPr>
        <w:t>.</w:t>
      </w:r>
      <w:r w:rsidR="006558B8" w:rsidRPr="007400F4">
        <w:rPr>
          <w:rFonts w:ascii="Times New Roman" w:hAnsi="Times New Roman" w:cs="Times New Roman"/>
        </w:rPr>
        <w:t xml:space="preserve"> </w:t>
      </w:r>
      <w:r w:rsidR="009D2169">
        <w:rPr>
          <w:rFonts w:ascii="Times New Roman" w:hAnsi="Times New Roman" w:cs="Times New Roman"/>
        </w:rPr>
        <w:t>Dvs. at er udbyttet</w:t>
      </w:r>
      <w:r w:rsidR="008C3070" w:rsidRPr="007400F4">
        <w:rPr>
          <w:rFonts w:ascii="Times New Roman" w:hAnsi="Times New Roman" w:cs="Times New Roman"/>
        </w:rPr>
        <w:t xml:space="preserve"> </w:t>
      </w:r>
      <w:r w:rsidR="00BB0EC8">
        <w:rPr>
          <w:rFonts w:ascii="Times New Roman" w:hAnsi="Times New Roman" w:cs="Times New Roman"/>
        </w:rPr>
        <w:t xml:space="preserve">fx </w:t>
      </w:r>
      <w:r w:rsidR="008C3070" w:rsidRPr="007400F4">
        <w:rPr>
          <w:rFonts w:ascii="Times New Roman" w:hAnsi="Times New Roman" w:cs="Times New Roman"/>
        </w:rPr>
        <w:t>vedtaget den 28. april</w:t>
      </w:r>
      <w:r w:rsidR="00BB0EC8">
        <w:rPr>
          <w:rFonts w:ascii="Times New Roman" w:hAnsi="Times New Roman" w:cs="Times New Roman"/>
        </w:rPr>
        <w:t xml:space="preserve"> 2013</w:t>
      </w:r>
      <w:r w:rsidR="008C3070" w:rsidRPr="007400F4">
        <w:rPr>
          <w:rFonts w:ascii="Times New Roman" w:hAnsi="Times New Roman" w:cs="Times New Roman"/>
        </w:rPr>
        <w:t xml:space="preserve">, skal </w:t>
      </w:r>
      <w:r w:rsidR="009D2169">
        <w:rPr>
          <w:rFonts w:ascii="Times New Roman" w:hAnsi="Times New Roman" w:cs="Times New Roman"/>
        </w:rPr>
        <w:t xml:space="preserve">der </w:t>
      </w:r>
      <w:r w:rsidR="008C3070" w:rsidRPr="007400F4">
        <w:rPr>
          <w:rFonts w:ascii="Times New Roman" w:hAnsi="Times New Roman" w:cs="Times New Roman"/>
        </w:rPr>
        <w:t>indberettes</w:t>
      </w:r>
      <w:r w:rsidR="009D2169">
        <w:rPr>
          <w:rFonts w:ascii="Times New Roman" w:hAnsi="Times New Roman" w:cs="Times New Roman"/>
        </w:rPr>
        <w:t xml:space="preserve"> inden</w:t>
      </w:r>
      <w:r w:rsidR="008C3070" w:rsidRPr="007400F4">
        <w:rPr>
          <w:rFonts w:ascii="Times New Roman" w:hAnsi="Times New Roman" w:cs="Times New Roman"/>
        </w:rPr>
        <w:t xml:space="preserve"> udgangen af maj måned</w:t>
      </w:r>
      <w:r w:rsidR="00BB0EC8">
        <w:rPr>
          <w:rFonts w:ascii="Times New Roman" w:hAnsi="Times New Roman" w:cs="Times New Roman"/>
        </w:rPr>
        <w:t xml:space="preserve"> 2013</w:t>
      </w:r>
      <w:r w:rsidR="008C3070" w:rsidRPr="007400F4">
        <w:rPr>
          <w:rFonts w:ascii="Times New Roman" w:hAnsi="Times New Roman" w:cs="Times New Roman"/>
        </w:rPr>
        <w:t>. Ligger vedtagelsesdatoen i fx december 201</w:t>
      </w:r>
      <w:r w:rsidR="00BB0EC8">
        <w:rPr>
          <w:rFonts w:ascii="Times New Roman" w:hAnsi="Times New Roman" w:cs="Times New Roman"/>
        </w:rPr>
        <w:t>3</w:t>
      </w:r>
      <w:r w:rsidR="008C3070" w:rsidRPr="007400F4">
        <w:rPr>
          <w:rFonts w:ascii="Times New Roman" w:hAnsi="Times New Roman" w:cs="Times New Roman"/>
        </w:rPr>
        <w:t xml:space="preserve">, skal der indberettes om udlodningen </w:t>
      </w:r>
      <w:r w:rsidR="009D2169">
        <w:rPr>
          <w:rFonts w:ascii="Times New Roman" w:hAnsi="Times New Roman" w:cs="Times New Roman"/>
        </w:rPr>
        <w:t>inden</w:t>
      </w:r>
      <w:r w:rsidR="00BB0EC8">
        <w:rPr>
          <w:rFonts w:ascii="Times New Roman" w:hAnsi="Times New Roman" w:cs="Times New Roman"/>
        </w:rPr>
        <w:t xml:space="preserve"> </w:t>
      </w:r>
      <w:r w:rsidR="008C3070" w:rsidRPr="007400F4">
        <w:rPr>
          <w:rFonts w:ascii="Times New Roman" w:hAnsi="Times New Roman" w:cs="Times New Roman"/>
        </w:rPr>
        <w:t>udgangen af januar måned 201</w:t>
      </w:r>
      <w:r w:rsidR="00BB0EC8">
        <w:rPr>
          <w:rFonts w:ascii="Times New Roman" w:hAnsi="Times New Roman" w:cs="Times New Roman"/>
        </w:rPr>
        <w:t>4</w:t>
      </w:r>
      <w:r w:rsidR="008C3070" w:rsidRPr="007400F4">
        <w:rPr>
          <w:rFonts w:ascii="Times New Roman" w:hAnsi="Times New Roman" w:cs="Times New Roman"/>
        </w:rPr>
        <w:t>.</w:t>
      </w:r>
      <w:r w:rsidR="00412D51">
        <w:rPr>
          <w:rFonts w:ascii="Times New Roman" w:hAnsi="Times New Roman" w:cs="Times New Roman"/>
        </w:rPr>
        <w:br/>
      </w:r>
      <w:r w:rsidR="00C34787" w:rsidRPr="007400F4">
        <w:rPr>
          <w:rFonts w:ascii="Times New Roman" w:hAnsi="Times New Roman" w:cs="Times New Roman"/>
        </w:rPr>
        <w:br/>
      </w:r>
      <w:r w:rsidR="008C3070">
        <w:rPr>
          <w:rFonts w:ascii="Times New Roman" w:hAnsi="Times New Roman" w:cs="Times New Roman"/>
        </w:rPr>
        <w:t>Hvilken dato skal anvendes ved indberetning af udlodning fra udenlandske selskaber?</w:t>
      </w:r>
    </w:p>
    <w:p w:rsidR="0068697E" w:rsidRPr="007400F4" w:rsidRDefault="006558B8" w:rsidP="0068697E">
      <w:pPr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t>For de udenlandske udlodninge</w:t>
      </w:r>
      <w:r w:rsidR="008C3070">
        <w:rPr>
          <w:rFonts w:ascii="Times New Roman" w:hAnsi="Times New Roman" w:cs="Times New Roman"/>
        </w:rPr>
        <w:t>r</w:t>
      </w:r>
      <w:r w:rsidRPr="007400F4">
        <w:rPr>
          <w:rFonts w:ascii="Times New Roman" w:hAnsi="Times New Roman" w:cs="Times New Roman"/>
        </w:rPr>
        <w:t xml:space="preserve"> kan udbetalings-/tilskrivningsdatoen anvendes, hvis datoen for udbyttevedtagelsen ikke er indberetteren bekendt. </w:t>
      </w:r>
      <w:r w:rsidR="0068697E" w:rsidRPr="007400F4">
        <w:rPr>
          <w:rFonts w:ascii="Times New Roman" w:hAnsi="Times New Roman" w:cs="Times New Roman"/>
        </w:rPr>
        <w:t xml:space="preserve"> Indberetningen </w:t>
      </w:r>
      <w:r w:rsidR="008C3070">
        <w:rPr>
          <w:rFonts w:ascii="Times New Roman" w:hAnsi="Times New Roman" w:cs="Times New Roman"/>
        </w:rPr>
        <w:t>foretages</w:t>
      </w:r>
      <w:r w:rsidR="0068697E" w:rsidRPr="007400F4">
        <w:rPr>
          <w:rFonts w:ascii="Times New Roman" w:hAnsi="Times New Roman" w:cs="Times New Roman"/>
        </w:rPr>
        <w:t xml:space="preserve"> den sidste hverdag i den efterfølgende måned efter vedtagelsesdatoen</w:t>
      </w:r>
      <w:r w:rsidR="008C3070">
        <w:rPr>
          <w:rFonts w:ascii="Times New Roman" w:hAnsi="Times New Roman" w:cs="Times New Roman"/>
        </w:rPr>
        <w:t>, hvis der er valgt løbende indberetning</w:t>
      </w:r>
      <w:r w:rsidR="0068697E" w:rsidRPr="007400F4">
        <w:rPr>
          <w:rFonts w:ascii="Times New Roman" w:hAnsi="Times New Roman" w:cs="Times New Roman"/>
        </w:rPr>
        <w:t xml:space="preserve">. </w:t>
      </w:r>
    </w:p>
    <w:p w:rsidR="00697B10" w:rsidRPr="007400F4" w:rsidRDefault="009D2169">
      <w:pPr>
        <w:rPr>
          <w:rFonts w:ascii="Times New Roman" w:hAnsi="Times New Roman" w:cs="Times New Roman"/>
        </w:rPr>
      </w:pPr>
      <w:r w:rsidRPr="00BB0EC8">
        <w:rPr>
          <w:rFonts w:ascii="Times New Roman" w:hAnsi="Times New Roman" w:cs="Times New Roman"/>
          <w:b/>
          <w:i/>
          <w:sz w:val="28"/>
          <w:szCs w:val="28"/>
        </w:rPr>
        <w:t>Eksempler på spørgsmål til indberetningen</w:t>
      </w:r>
      <w:r w:rsidRPr="00BB0EC8">
        <w:rPr>
          <w:rFonts w:ascii="Times New Roman" w:hAnsi="Times New Roman" w:cs="Times New Roman"/>
          <w:b/>
          <w:sz w:val="28"/>
          <w:szCs w:val="28"/>
        </w:rPr>
        <w:br/>
      </w:r>
      <w:r w:rsidR="00412D51">
        <w:rPr>
          <w:rFonts w:ascii="Times New Roman" w:hAnsi="Times New Roman" w:cs="Times New Roman"/>
          <w:b/>
        </w:rPr>
        <w:t>Er der nye s</w:t>
      </w:r>
      <w:r w:rsidR="00C34787" w:rsidRPr="007400F4">
        <w:rPr>
          <w:rFonts w:ascii="Times New Roman" w:hAnsi="Times New Roman" w:cs="Times New Roman"/>
          <w:b/>
        </w:rPr>
        <w:t>trukture</w:t>
      </w:r>
      <w:r w:rsidR="00BB0EC8">
        <w:rPr>
          <w:rFonts w:ascii="Times New Roman" w:hAnsi="Times New Roman" w:cs="Times New Roman"/>
          <w:b/>
        </w:rPr>
        <w:t>r</w:t>
      </w:r>
      <w:r w:rsidR="00C34787" w:rsidRPr="007400F4">
        <w:rPr>
          <w:rFonts w:ascii="Times New Roman" w:hAnsi="Times New Roman" w:cs="Times New Roman"/>
          <w:b/>
        </w:rPr>
        <w:t xml:space="preserve"> for indberetningen</w:t>
      </w:r>
      <w:r w:rsidR="00412D51">
        <w:rPr>
          <w:rFonts w:ascii="Times New Roman" w:hAnsi="Times New Roman" w:cs="Times New Roman"/>
          <w:b/>
        </w:rPr>
        <w:t>?</w:t>
      </w:r>
      <w:r w:rsidR="00C34787" w:rsidRPr="007400F4">
        <w:rPr>
          <w:rFonts w:ascii="Times New Roman" w:hAnsi="Times New Roman" w:cs="Times New Roman"/>
        </w:rPr>
        <w:br/>
      </w:r>
      <w:r w:rsidR="00412D51">
        <w:rPr>
          <w:rFonts w:ascii="Times New Roman" w:hAnsi="Times New Roman" w:cs="Times New Roman"/>
        </w:rPr>
        <w:t>Svar: NEJ, d</w:t>
      </w:r>
      <w:r w:rsidR="0068697E" w:rsidRPr="007400F4">
        <w:rPr>
          <w:rFonts w:ascii="Times New Roman" w:hAnsi="Times New Roman" w:cs="Times New Roman"/>
        </w:rPr>
        <w:t>en løbende indberetning følger de kendte struktur</w:t>
      </w:r>
      <w:r w:rsidR="00412D51">
        <w:rPr>
          <w:rFonts w:ascii="Times New Roman" w:hAnsi="Times New Roman" w:cs="Times New Roman"/>
        </w:rPr>
        <w:t>er</w:t>
      </w:r>
      <w:r w:rsidR="0068697E" w:rsidRPr="007400F4">
        <w:rPr>
          <w:rFonts w:ascii="Times New Roman" w:hAnsi="Times New Roman" w:cs="Times New Roman"/>
        </w:rPr>
        <w:t xml:space="preserve"> og </w:t>
      </w:r>
      <w:r w:rsidR="006558B8" w:rsidRPr="007400F4">
        <w:rPr>
          <w:rFonts w:ascii="Times New Roman" w:hAnsi="Times New Roman" w:cs="Times New Roman"/>
        </w:rPr>
        <w:t>regelsæt for indberetning</w:t>
      </w:r>
      <w:r w:rsidR="00412D51">
        <w:rPr>
          <w:rFonts w:ascii="Times New Roman" w:hAnsi="Times New Roman" w:cs="Times New Roman"/>
        </w:rPr>
        <w:t>en</w:t>
      </w:r>
      <w:r w:rsidR="006558B8" w:rsidRPr="007400F4">
        <w:rPr>
          <w:rFonts w:ascii="Times New Roman" w:hAnsi="Times New Roman" w:cs="Times New Roman"/>
        </w:rPr>
        <w:t xml:space="preserve">, ligesom </w:t>
      </w:r>
      <w:r w:rsidR="0068697E" w:rsidRPr="007400F4">
        <w:rPr>
          <w:rFonts w:ascii="Times New Roman" w:hAnsi="Times New Roman" w:cs="Times New Roman"/>
        </w:rPr>
        <w:t>der modtages de samme kendte fejlmeddelelser</w:t>
      </w:r>
      <w:r w:rsidR="006558B8" w:rsidRPr="007400F4">
        <w:rPr>
          <w:rFonts w:ascii="Times New Roman" w:hAnsi="Times New Roman" w:cs="Times New Roman"/>
        </w:rPr>
        <w:t xml:space="preserve"> mv</w:t>
      </w:r>
      <w:r w:rsidR="0068697E" w:rsidRPr="007400F4">
        <w:rPr>
          <w:rFonts w:ascii="Times New Roman" w:hAnsi="Times New Roman" w:cs="Times New Roman"/>
        </w:rPr>
        <w:t>.</w:t>
      </w:r>
      <w:r w:rsidR="00C34787" w:rsidRPr="007400F4">
        <w:rPr>
          <w:rFonts w:ascii="Times New Roman" w:hAnsi="Times New Roman" w:cs="Times New Roman"/>
        </w:rPr>
        <w:t xml:space="preserve"> Det vil sige</w:t>
      </w:r>
      <w:r w:rsidR="00BB0EC8">
        <w:rPr>
          <w:rFonts w:ascii="Times New Roman" w:hAnsi="Times New Roman" w:cs="Times New Roman"/>
        </w:rPr>
        <w:t>,</w:t>
      </w:r>
      <w:r w:rsidR="00C34787" w:rsidRPr="007400F4">
        <w:rPr>
          <w:rFonts w:ascii="Times New Roman" w:hAnsi="Times New Roman" w:cs="Times New Roman"/>
        </w:rPr>
        <w:t xml:space="preserve"> at de i dag kendte indberetningsregler samt kendte procedure</w:t>
      </w:r>
      <w:r w:rsidR="00412D51">
        <w:rPr>
          <w:rFonts w:ascii="Times New Roman" w:hAnsi="Times New Roman" w:cs="Times New Roman"/>
        </w:rPr>
        <w:t xml:space="preserve">r </w:t>
      </w:r>
      <w:r w:rsidR="00C34787" w:rsidRPr="007400F4">
        <w:rPr>
          <w:rFonts w:ascii="Times New Roman" w:hAnsi="Times New Roman" w:cs="Times New Roman"/>
        </w:rPr>
        <w:t>for output mv.</w:t>
      </w:r>
      <w:r w:rsidR="00AA703D">
        <w:rPr>
          <w:rFonts w:ascii="Times New Roman" w:hAnsi="Times New Roman" w:cs="Times New Roman"/>
        </w:rPr>
        <w:t xml:space="preserve"> følges.</w:t>
      </w:r>
    </w:p>
    <w:p w:rsidR="00412D51" w:rsidRDefault="00812FAE">
      <w:pPr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  <w:b/>
        </w:rPr>
        <w:t>Erstatter den lø</w:t>
      </w:r>
      <w:r w:rsidR="00896388" w:rsidRPr="007400F4">
        <w:rPr>
          <w:rFonts w:ascii="Times New Roman" w:hAnsi="Times New Roman" w:cs="Times New Roman"/>
          <w:b/>
        </w:rPr>
        <w:t>be</w:t>
      </w:r>
      <w:r w:rsidRPr="007400F4">
        <w:rPr>
          <w:rFonts w:ascii="Times New Roman" w:hAnsi="Times New Roman" w:cs="Times New Roman"/>
          <w:b/>
        </w:rPr>
        <w:t xml:space="preserve">nde </w:t>
      </w:r>
      <w:r w:rsidR="005E4C03" w:rsidRPr="007400F4">
        <w:rPr>
          <w:rFonts w:ascii="Times New Roman" w:hAnsi="Times New Roman" w:cs="Times New Roman"/>
          <w:b/>
        </w:rPr>
        <w:t>udbytte</w:t>
      </w:r>
      <w:r w:rsidRPr="007400F4">
        <w:rPr>
          <w:rFonts w:ascii="Times New Roman" w:hAnsi="Times New Roman" w:cs="Times New Roman"/>
          <w:b/>
        </w:rPr>
        <w:t xml:space="preserve">indberetning </w:t>
      </w:r>
      <w:proofErr w:type="spellStart"/>
      <w:r w:rsidRPr="007400F4">
        <w:rPr>
          <w:rFonts w:ascii="Times New Roman" w:hAnsi="Times New Roman" w:cs="Times New Roman"/>
          <w:b/>
        </w:rPr>
        <w:t>årsultimo</w:t>
      </w:r>
      <w:proofErr w:type="spellEnd"/>
      <w:r w:rsidR="005E4C03" w:rsidRPr="007400F4">
        <w:rPr>
          <w:rFonts w:ascii="Times New Roman" w:hAnsi="Times New Roman" w:cs="Times New Roman"/>
          <w:b/>
        </w:rPr>
        <w:t xml:space="preserve"> indberetningen (31.12.xx)</w:t>
      </w:r>
      <w:r w:rsidRPr="007400F4">
        <w:rPr>
          <w:rFonts w:ascii="Times New Roman" w:hAnsi="Times New Roman" w:cs="Times New Roman"/>
          <w:b/>
        </w:rPr>
        <w:t>?</w:t>
      </w:r>
      <w:r w:rsidR="00896388" w:rsidRPr="007400F4">
        <w:rPr>
          <w:rFonts w:ascii="Times New Roman" w:hAnsi="Times New Roman" w:cs="Times New Roman"/>
          <w:b/>
        </w:rPr>
        <w:br/>
      </w:r>
      <w:r w:rsidR="00412D51">
        <w:rPr>
          <w:rFonts w:ascii="Times New Roman" w:hAnsi="Times New Roman" w:cs="Times New Roman"/>
        </w:rPr>
        <w:t>Svar: JA,</w:t>
      </w:r>
      <w:r w:rsidR="00AA703D">
        <w:rPr>
          <w:rFonts w:ascii="Times New Roman" w:hAnsi="Times New Roman" w:cs="Times New Roman"/>
        </w:rPr>
        <w:t xml:space="preserve"> </w:t>
      </w:r>
      <w:r w:rsidR="00C34787" w:rsidRPr="007400F4">
        <w:rPr>
          <w:rFonts w:ascii="Times New Roman" w:hAnsi="Times New Roman" w:cs="Times New Roman"/>
        </w:rPr>
        <w:t>for så vidt angår de aktier/beviser med papirhjemlandskode = DK</w:t>
      </w:r>
    </w:p>
    <w:p w:rsidR="00466A08" w:rsidRPr="00CC5954" w:rsidRDefault="00412D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Vælger indberetteren at </w:t>
      </w:r>
      <w:r w:rsidR="00C34787" w:rsidRPr="007400F4">
        <w:rPr>
          <w:rFonts w:ascii="Times New Roman" w:hAnsi="Times New Roman" w:cs="Times New Roman"/>
        </w:rPr>
        <w:t>indberette aktier/beviser med hjemlandskode forskellig fra DK</w:t>
      </w:r>
      <w:r>
        <w:rPr>
          <w:rFonts w:ascii="Times New Roman" w:hAnsi="Times New Roman" w:cs="Times New Roman"/>
        </w:rPr>
        <w:t xml:space="preserve"> erstattes </w:t>
      </w:r>
      <w:proofErr w:type="spellStart"/>
      <w:r>
        <w:rPr>
          <w:rFonts w:ascii="Times New Roman" w:hAnsi="Times New Roman" w:cs="Times New Roman"/>
        </w:rPr>
        <w:t>årsultimo</w:t>
      </w:r>
      <w:proofErr w:type="spellEnd"/>
      <w:r>
        <w:rPr>
          <w:rFonts w:ascii="Times New Roman" w:hAnsi="Times New Roman" w:cs="Times New Roman"/>
        </w:rPr>
        <w:t xml:space="preserve"> indberetningen også her.</w:t>
      </w:r>
      <w:r w:rsidR="00C34787" w:rsidRPr="007400F4">
        <w:rPr>
          <w:rFonts w:ascii="Times New Roman" w:hAnsi="Times New Roman" w:cs="Times New Roman"/>
        </w:rPr>
        <w:br/>
      </w:r>
      <w:r w:rsidR="00BB0EC8">
        <w:rPr>
          <w:rFonts w:ascii="Times New Roman" w:hAnsi="Times New Roman" w:cs="Times New Roman"/>
          <w:b/>
        </w:rPr>
        <w:br/>
      </w:r>
      <w:r w:rsidR="00466A08" w:rsidRPr="008C4D5D">
        <w:rPr>
          <w:rFonts w:ascii="Times New Roman" w:hAnsi="Times New Roman" w:cs="Times New Roman"/>
          <w:b/>
        </w:rPr>
        <w:t xml:space="preserve">Skal indberetningen til løbende indberetning </w:t>
      </w:r>
      <w:r w:rsidR="005E4C03" w:rsidRPr="008C4D5D">
        <w:rPr>
          <w:rFonts w:ascii="Times New Roman" w:hAnsi="Times New Roman" w:cs="Times New Roman"/>
          <w:b/>
        </w:rPr>
        <w:t>ske</w:t>
      </w:r>
      <w:r w:rsidR="00466A08" w:rsidRPr="008C4D5D">
        <w:rPr>
          <w:rFonts w:ascii="Times New Roman" w:hAnsi="Times New Roman" w:cs="Times New Roman"/>
          <w:b/>
        </w:rPr>
        <w:t xml:space="preserve"> i de samme format</w:t>
      </w:r>
      <w:r w:rsidR="00593253" w:rsidRPr="008C4D5D">
        <w:rPr>
          <w:rFonts w:ascii="Times New Roman" w:hAnsi="Times New Roman" w:cs="Times New Roman"/>
          <w:b/>
        </w:rPr>
        <w:t>er</w:t>
      </w:r>
      <w:r w:rsidR="00466A08" w:rsidRPr="008C4D5D">
        <w:rPr>
          <w:rFonts w:ascii="Times New Roman" w:hAnsi="Times New Roman" w:cs="Times New Roman"/>
          <w:b/>
        </w:rPr>
        <w:t xml:space="preserve"> som </w:t>
      </w:r>
      <w:proofErr w:type="spellStart"/>
      <w:r w:rsidR="00466A08" w:rsidRPr="008C4D5D">
        <w:rPr>
          <w:rFonts w:ascii="Times New Roman" w:hAnsi="Times New Roman" w:cs="Times New Roman"/>
          <w:b/>
        </w:rPr>
        <w:t>årsultimo</w:t>
      </w:r>
      <w:proofErr w:type="spellEnd"/>
      <w:r w:rsidR="00466A08" w:rsidRPr="008C4D5D">
        <w:rPr>
          <w:rFonts w:ascii="Times New Roman" w:hAnsi="Times New Roman" w:cs="Times New Roman"/>
          <w:b/>
        </w:rPr>
        <w:t xml:space="preserve"> </w:t>
      </w:r>
      <w:r w:rsidR="00BB0EC8">
        <w:rPr>
          <w:rFonts w:ascii="Times New Roman" w:hAnsi="Times New Roman" w:cs="Times New Roman"/>
          <w:b/>
        </w:rPr>
        <w:t xml:space="preserve">indberetningen </w:t>
      </w:r>
      <w:r w:rsidR="00CC5954" w:rsidRPr="008C4D5D">
        <w:rPr>
          <w:rFonts w:ascii="Times New Roman" w:hAnsi="Times New Roman" w:cs="Times New Roman"/>
          <w:b/>
        </w:rPr>
        <w:t>i dag?</w:t>
      </w:r>
      <w:r w:rsidR="00466A08" w:rsidRPr="008C4D5D">
        <w:rPr>
          <w:rFonts w:ascii="Times New Roman" w:hAnsi="Times New Roman" w:cs="Times New Roman"/>
          <w:b/>
        </w:rPr>
        <w:t xml:space="preserve"> </w:t>
      </w:r>
      <w:r w:rsidR="00AA703D" w:rsidRPr="008C4D5D">
        <w:rPr>
          <w:rFonts w:ascii="Times New Roman" w:hAnsi="Times New Roman" w:cs="Times New Roman"/>
          <w:b/>
        </w:rPr>
        <w:br/>
      </w:r>
      <w:r w:rsidR="00AA703D">
        <w:rPr>
          <w:rFonts w:ascii="Times New Roman" w:hAnsi="Times New Roman" w:cs="Times New Roman"/>
        </w:rPr>
        <w:br/>
      </w:r>
      <w:r w:rsidR="00466A08" w:rsidRPr="008C4D5D">
        <w:rPr>
          <w:rFonts w:ascii="Times New Roman" w:hAnsi="Times New Roman" w:cs="Times New Roman"/>
        </w:rPr>
        <w:t>Svar:</w:t>
      </w:r>
      <w:r w:rsidR="00AA703D">
        <w:rPr>
          <w:rFonts w:ascii="Times New Roman" w:hAnsi="Times New Roman" w:cs="Times New Roman"/>
          <w:u w:val="single"/>
        </w:rPr>
        <w:t xml:space="preserve"> </w:t>
      </w:r>
      <w:r w:rsidR="00466A08" w:rsidRPr="007400F4">
        <w:rPr>
          <w:rFonts w:ascii="Times New Roman" w:hAnsi="Times New Roman" w:cs="Times New Roman"/>
        </w:rPr>
        <w:t>Ja</w:t>
      </w:r>
      <w:r w:rsidR="00BB0EC8">
        <w:rPr>
          <w:rFonts w:ascii="Times New Roman" w:hAnsi="Times New Roman" w:cs="Times New Roman"/>
        </w:rPr>
        <w:t>.</w:t>
      </w:r>
      <w:r w:rsidR="00CC5954">
        <w:rPr>
          <w:rFonts w:ascii="Times New Roman" w:hAnsi="Times New Roman" w:cs="Times New Roman"/>
        </w:rPr>
        <w:t>.</w:t>
      </w:r>
      <w:r w:rsidR="00896388" w:rsidRPr="007400F4">
        <w:rPr>
          <w:rFonts w:ascii="Times New Roman" w:hAnsi="Times New Roman" w:cs="Times New Roman"/>
          <w:u w:val="single"/>
        </w:rPr>
        <w:br/>
      </w:r>
      <w:r w:rsidR="00AA703D">
        <w:rPr>
          <w:rFonts w:ascii="Times New Roman" w:hAnsi="Times New Roman" w:cs="Times New Roman"/>
          <w:b/>
        </w:rPr>
        <w:br/>
      </w:r>
      <w:r w:rsidR="00466A08" w:rsidRPr="00CC5954">
        <w:rPr>
          <w:rFonts w:ascii="Times New Roman" w:hAnsi="Times New Roman" w:cs="Times New Roman"/>
          <w:b/>
        </w:rPr>
        <w:t xml:space="preserve">Skal der indberettes for sidste halvdel af en måned i den samme måned. Fx hvis der betales udbytte den 29. skal der så indberettes den 30. i samme måned? </w:t>
      </w:r>
    </w:p>
    <w:p w:rsidR="00466A08" w:rsidRPr="007400F4" w:rsidRDefault="00466A08">
      <w:pPr>
        <w:rPr>
          <w:rFonts w:ascii="Times New Roman" w:hAnsi="Times New Roman" w:cs="Times New Roman"/>
        </w:rPr>
      </w:pPr>
      <w:r w:rsidRPr="008C4D5D">
        <w:rPr>
          <w:rFonts w:ascii="Times New Roman" w:hAnsi="Times New Roman" w:cs="Times New Roman"/>
        </w:rPr>
        <w:t>Svar:</w:t>
      </w:r>
      <w:r w:rsidR="00896388" w:rsidRPr="007400F4">
        <w:rPr>
          <w:rFonts w:ascii="Times New Roman" w:hAnsi="Times New Roman" w:cs="Times New Roman"/>
        </w:rPr>
        <w:t xml:space="preserve"> </w:t>
      </w:r>
      <w:r w:rsidRPr="007400F4">
        <w:rPr>
          <w:rFonts w:ascii="Times New Roman" w:hAnsi="Times New Roman" w:cs="Times New Roman"/>
        </w:rPr>
        <w:t>Nej, der skal indberettes i måneden efter.</w:t>
      </w:r>
    </w:p>
    <w:p w:rsidR="000261BC" w:rsidRDefault="005D0E7D" w:rsidP="00DE5BC1">
      <w:pPr>
        <w:rPr>
          <w:rFonts w:ascii="Times New Roman" w:hAnsi="Times New Roman" w:cs="Times New Roman"/>
          <w:b/>
        </w:rPr>
      </w:pPr>
      <w:r w:rsidRPr="00CC5954">
        <w:rPr>
          <w:rFonts w:ascii="Times New Roman" w:hAnsi="Times New Roman" w:cs="Times New Roman"/>
          <w:b/>
        </w:rPr>
        <w:lastRenderedPageBreak/>
        <w:t>Hvordan skal der indberettes</w:t>
      </w:r>
      <w:r w:rsidR="006558B8" w:rsidRPr="00CC5954">
        <w:rPr>
          <w:rFonts w:ascii="Times New Roman" w:hAnsi="Times New Roman" w:cs="Times New Roman"/>
          <w:b/>
        </w:rPr>
        <w:t>,</w:t>
      </w:r>
      <w:r w:rsidRPr="00CC5954">
        <w:rPr>
          <w:rFonts w:ascii="Times New Roman" w:hAnsi="Times New Roman" w:cs="Times New Roman"/>
          <w:b/>
        </w:rPr>
        <w:t xml:space="preserve"> hvis der er tale om e</w:t>
      </w:r>
      <w:r w:rsidR="00466A08" w:rsidRPr="00CC5954">
        <w:rPr>
          <w:rFonts w:ascii="Times New Roman" w:hAnsi="Times New Roman" w:cs="Times New Roman"/>
          <w:b/>
        </w:rPr>
        <w:t>t selskab der udbetaler udbytte 2 gange om året</w:t>
      </w:r>
      <w:r w:rsidR="00CC5954">
        <w:rPr>
          <w:rFonts w:ascii="Times New Roman" w:hAnsi="Times New Roman" w:cs="Times New Roman"/>
          <w:b/>
        </w:rPr>
        <w:t>?</w:t>
      </w:r>
      <w:r w:rsidR="007B6299" w:rsidRPr="007400F4">
        <w:rPr>
          <w:rFonts w:ascii="Times New Roman" w:hAnsi="Times New Roman" w:cs="Times New Roman"/>
          <w:u w:val="single"/>
        </w:rPr>
        <w:br/>
      </w:r>
      <w:r w:rsidR="000261BC">
        <w:rPr>
          <w:rFonts w:ascii="Times New Roman" w:hAnsi="Times New Roman" w:cs="Times New Roman"/>
          <w:u w:val="single"/>
        </w:rPr>
        <w:br/>
      </w:r>
      <w:r w:rsidR="00466A08" w:rsidRPr="008C4D5D">
        <w:rPr>
          <w:rFonts w:ascii="Times New Roman" w:hAnsi="Times New Roman" w:cs="Times New Roman"/>
        </w:rPr>
        <w:t>Svar:</w:t>
      </w:r>
      <w:r w:rsidR="000261BC">
        <w:rPr>
          <w:rFonts w:ascii="Times New Roman" w:hAnsi="Times New Roman" w:cs="Times New Roman"/>
          <w:u w:val="single"/>
        </w:rPr>
        <w:t xml:space="preserve"> </w:t>
      </w:r>
      <w:r w:rsidR="00466A08" w:rsidRPr="007400F4">
        <w:rPr>
          <w:rFonts w:ascii="Times New Roman" w:hAnsi="Times New Roman" w:cs="Times New Roman"/>
        </w:rPr>
        <w:t>Hvis dette er tilfældet, så er der tale om separate indberetninger, idet datoen</w:t>
      </w:r>
      <w:r w:rsidR="00AA703D">
        <w:rPr>
          <w:rFonts w:ascii="Times New Roman" w:hAnsi="Times New Roman" w:cs="Times New Roman"/>
        </w:rPr>
        <w:t xml:space="preserve"> </w:t>
      </w:r>
      <w:r w:rsidR="00466A08" w:rsidRPr="007400F4">
        <w:rPr>
          <w:rFonts w:ascii="Times New Roman" w:hAnsi="Times New Roman" w:cs="Times New Roman"/>
        </w:rPr>
        <w:t>for</w:t>
      </w:r>
      <w:r w:rsidR="00AA703D">
        <w:rPr>
          <w:rFonts w:ascii="Times New Roman" w:hAnsi="Times New Roman" w:cs="Times New Roman"/>
        </w:rPr>
        <w:t xml:space="preserve"> </w:t>
      </w:r>
      <w:r w:rsidR="006558B8" w:rsidRPr="007400F4">
        <w:rPr>
          <w:rFonts w:ascii="Times New Roman" w:hAnsi="Times New Roman" w:cs="Times New Roman"/>
        </w:rPr>
        <w:t>vedtagelsen/</w:t>
      </w:r>
      <w:proofErr w:type="spellStart"/>
      <w:r w:rsidR="006558B8" w:rsidRPr="007400F4">
        <w:rPr>
          <w:rFonts w:ascii="Times New Roman" w:hAnsi="Times New Roman" w:cs="Times New Roman"/>
        </w:rPr>
        <w:t>udbe</w:t>
      </w:r>
      <w:r w:rsidR="00AA703D">
        <w:rPr>
          <w:rFonts w:ascii="Times New Roman" w:hAnsi="Times New Roman" w:cs="Times New Roman"/>
        </w:rPr>
        <w:t>-</w:t>
      </w:r>
      <w:r w:rsidR="006558B8" w:rsidRPr="007400F4">
        <w:rPr>
          <w:rFonts w:ascii="Times New Roman" w:hAnsi="Times New Roman" w:cs="Times New Roman"/>
        </w:rPr>
        <w:t>talingen</w:t>
      </w:r>
      <w:proofErr w:type="spellEnd"/>
      <w:r w:rsidR="006558B8" w:rsidRPr="007400F4">
        <w:rPr>
          <w:rFonts w:ascii="Times New Roman" w:hAnsi="Times New Roman" w:cs="Times New Roman"/>
        </w:rPr>
        <w:t xml:space="preserve">/tilskrivningen af </w:t>
      </w:r>
      <w:r w:rsidR="00466A08" w:rsidRPr="007400F4">
        <w:rPr>
          <w:rFonts w:ascii="Times New Roman" w:hAnsi="Times New Roman" w:cs="Times New Roman"/>
        </w:rPr>
        <w:t xml:space="preserve">udbytte </w:t>
      </w:r>
      <w:r w:rsidR="006558B8" w:rsidRPr="007400F4">
        <w:rPr>
          <w:rFonts w:ascii="Times New Roman" w:hAnsi="Times New Roman" w:cs="Times New Roman"/>
        </w:rPr>
        <w:t>vil være</w:t>
      </w:r>
      <w:r w:rsidR="00466A08" w:rsidRPr="007400F4">
        <w:rPr>
          <w:rFonts w:ascii="Times New Roman" w:hAnsi="Times New Roman" w:cs="Times New Roman"/>
        </w:rPr>
        <w:t xml:space="preserve"> forskellig</w:t>
      </w:r>
      <w:r w:rsidR="006558B8" w:rsidRPr="007400F4">
        <w:rPr>
          <w:rFonts w:ascii="Times New Roman" w:hAnsi="Times New Roman" w:cs="Times New Roman"/>
        </w:rPr>
        <w:t>.</w:t>
      </w:r>
      <w:r w:rsidR="00466A08" w:rsidRPr="007400F4">
        <w:rPr>
          <w:rFonts w:ascii="Times New Roman" w:hAnsi="Times New Roman" w:cs="Times New Roman"/>
        </w:rPr>
        <w:t xml:space="preserve"> </w:t>
      </w:r>
      <w:r w:rsidR="00FC37D8" w:rsidRPr="007400F4">
        <w:rPr>
          <w:rFonts w:ascii="Times New Roman" w:hAnsi="Times New Roman" w:cs="Times New Roman"/>
        </w:rPr>
        <w:br/>
      </w:r>
      <w:r w:rsidR="00FC37D8" w:rsidRPr="007400F4">
        <w:rPr>
          <w:rFonts w:ascii="Times New Roman" w:hAnsi="Times New Roman" w:cs="Times New Roman"/>
        </w:rPr>
        <w:br/>
      </w:r>
      <w:r w:rsidR="00FC37D8" w:rsidRPr="00CC5954">
        <w:rPr>
          <w:rFonts w:ascii="Times New Roman" w:hAnsi="Times New Roman" w:cs="Times New Roman"/>
          <w:b/>
        </w:rPr>
        <w:t>Hvordan skal annulleringer håndteres i forhold til 2012 / 2013 løbende indberetning</w:t>
      </w:r>
      <w:r w:rsidR="00CC5954">
        <w:rPr>
          <w:rFonts w:ascii="Times New Roman" w:hAnsi="Times New Roman" w:cs="Times New Roman"/>
          <w:b/>
        </w:rPr>
        <w:t>?</w:t>
      </w:r>
      <w:r w:rsidR="00AA703D">
        <w:rPr>
          <w:rFonts w:ascii="Times New Roman" w:hAnsi="Times New Roman" w:cs="Times New Roman"/>
          <w:b/>
        </w:rPr>
        <w:br/>
      </w:r>
      <w:r w:rsidR="00AA703D">
        <w:rPr>
          <w:rFonts w:ascii="Times New Roman" w:hAnsi="Times New Roman" w:cs="Times New Roman"/>
          <w:b/>
        </w:rPr>
        <w:br/>
      </w:r>
      <w:r w:rsidR="00FC37D8" w:rsidRPr="007400F4">
        <w:rPr>
          <w:rFonts w:ascii="Times New Roman" w:hAnsi="Times New Roman" w:cs="Times New Roman"/>
        </w:rPr>
        <w:t>Svar: Annullering af en tidligere godkendt indberetning</w:t>
      </w:r>
      <w:r w:rsidR="00EF0D2F">
        <w:rPr>
          <w:rFonts w:ascii="Times New Roman" w:hAnsi="Times New Roman" w:cs="Times New Roman"/>
        </w:rPr>
        <w:t>.</w:t>
      </w:r>
      <w:r w:rsidR="00FC37D8" w:rsidRPr="007400F4">
        <w:rPr>
          <w:rFonts w:ascii="Times New Roman" w:hAnsi="Times New Roman" w:cs="Times New Roman"/>
        </w:rPr>
        <w:t> Den godkendte indberetning tilbageføres total</w:t>
      </w:r>
      <w:r w:rsidR="00B52B78">
        <w:rPr>
          <w:rFonts w:ascii="Times New Roman" w:hAnsi="Times New Roman" w:cs="Times New Roman"/>
        </w:rPr>
        <w:t>t</w:t>
      </w:r>
      <w:r w:rsidR="00FC37D8" w:rsidRPr="007400F4">
        <w:rPr>
          <w:rFonts w:ascii="Times New Roman" w:hAnsi="Times New Roman" w:cs="Times New Roman"/>
        </w:rPr>
        <w:t xml:space="preserve">, men med modsat fortegn i udbyttefelterne og stk. antal og </w:t>
      </w:r>
      <w:proofErr w:type="spellStart"/>
      <w:r w:rsidR="00FC37D8" w:rsidRPr="007400F4">
        <w:rPr>
          <w:rFonts w:ascii="Times New Roman" w:hAnsi="Times New Roman" w:cs="Times New Roman"/>
        </w:rPr>
        <w:t>rettekoden</w:t>
      </w:r>
      <w:proofErr w:type="spellEnd"/>
      <w:r w:rsidR="00FC37D8" w:rsidRPr="007400F4">
        <w:rPr>
          <w:rFonts w:ascii="Times New Roman" w:hAnsi="Times New Roman" w:cs="Times New Roman"/>
        </w:rPr>
        <w:t xml:space="preserve"> skal være 1. Den nye indberetning skal også være en totalindberetning og </w:t>
      </w:r>
      <w:proofErr w:type="spellStart"/>
      <w:r w:rsidR="00FC37D8" w:rsidRPr="007400F4">
        <w:rPr>
          <w:rFonts w:ascii="Times New Roman" w:hAnsi="Times New Roman" w:cs="Times New Roman"/>
        </w:rPr>
        <w:t>rettekoden</w:t>
      </w:r>
      <w:proofErr w:type="spellEnd"/>
      <w:r w:rsidR="00FC37D8" w:rsidRPr="007400F4">
        <w:rPr>
          <w:rFonts w:ascii="Times New Roman" w:hAnsi="Times New Roman" w:cs="Times New Roman"/>
        </w:rPr>
        <w:t xml:space="preserve"> skal </w:t>
      </w:r>
      <w:r w:rsidR="00EF0D2F">
        <w:rPr>
          <w:rFonts w:ascii="Times New Roman" w:hAnsi="Times New Roman" w:cs="Times New Roman"/>
        </w:rPr>
        <w:t xml:space="preserve">ligeledes </w:t>
      </w:r>
      <w:r w:rsidR="00FC37D8" w:rsidRPr="007400F4">
        <w:rPr>
          <w:rFonts w:ascii="Times New Roman" w:hAnsi="Times New Roman" w:cs="Times New Roman"/>
        </w:rPr>
        <w:t>være 1</w:t>
      </w:r>
      <w:r w:rsidR="00B52B78">
        <w:rPr>
          <w:rFonts w:ascii="Times New Roman" w:hAnsi="Times New Roman" w:cs="Times New Roman"/>
        </w:rPr>
        <w:t>,d</w:t>
      </w:r>
      <w:r w:rsidR="00FC37D8" w:rsidRPr="007400F4">
        <w:rPr>
          <w:rFonts w:ascii="Times New Roman" w:hAnsi="Times New Roman" w:cs="Times New Roman"/>
        </w:rPr>
        <w:t xml:space="preserve">vs. det er nøjagtig samme procedure, som </w:t>
      </w:r>
      <w:r w:rsidR="007D50C5">
        <w:rPr>
          <w:rFonts w:ascii="Times New Roman" w:hAnsi="Times New Roman" w:cs="Times New Roman"/>
        </w:rPr>
        <w:t>hvis der ikke var</w:t>
      </w:r>
      <w:r w:rsidR="00FC37D8" w:rsidRPr="007400F4">
        <w:rPr>
          <w:rFonts w:ascii="Times New Roman" w:hAnsi="Times New Roman" w:cs="Times New Roman"/>
          <w:u w:val="single"/>
        </w:rPr>
        <w:t xml:space="preserve"> løbende</w:t>
      </w:r>
      <w:r w:rsidR="00FC37D8" w:rsidRPr="007400F4">
        <w:rPr>
          <w:rFonts w:ascii="Times New Roman" w:hAnsi="Times New Roman" w:cs="Times New Roman"/>
        </w:rPr>
        <w:t xml:space="preserve"> indberetning.</w:t>
      </w:r>
      <w:r w:rsidR="007B6299" w:rsidRPr="007400F4">
        <w:rPr>
          <w:rFonts w:ascii="Times New Roman" w:hAnsi="Times New Roman" w:cs="Times New Roman"/>
        </w:rPr>
        <w:br/>
      </w:r>
    </w:p>
    <w:p w:rsidR="007B6299" w:rsidRPr="007400F4" w:rsidRDefault="007D50C5" w:rsidP="00DE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Hvor hurtig skal der rettes ved fejlindberetning?</w:t>
      </w:r>
      <w:r w:rsidR="00CC5954" w:rsidRPr="00CC5954">
        <w:rPr>
          <w:rFonts w:ascii="Times New Roman" w:hAnsi="Times New Roman" w:cs="Times New Roman"/>
          <w:b/>
        </w:rPr>
        <w:t>?</w:t>
      </w:r>
    </w:p>
    <w:p w:rsidR="007D50C5" w:rsidRPr="007400F4" w:rsidRDefault="0041718B" w:rsidP="0041718B">
      <w:pPr>
        <w:spacing w:after="240"/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t>Svar: Hvis det</w:t>
      </w:r>
      <w:r w:rsidR="00B52B78">
        <w:rPr>
          <w:rFonts w:ascii="Times New Roman" w:hAnsi="Times New Roman" w:cs="Times New Roman"/>
        </w:rPr>
        <w:t xml:space="preserve"> er</w:t>
      </w:r>
      <w:r w:rsidRPr="007400F4">
        <w:rPr>
          <w:rFonts w:ascii="Times New Roman" w:hAnsi="Times New Roman" w:cs="Times New Roman"/>
        </w:rPr>
        <w:t xml:space="preserve"> udbytte/udlodning fra en dansk aktie/bevis, skal der foretages hurtig rettelse, idet der skal være overensstemmelse mellem selskabets angivelse</w:t>
      </w:r>
      <w:r w:rsidR="00EF0D2F">
        <w:rPr>
          <w:rFonts w:ascii="Times New Roman" w:hAnsi="Times New Roman" w:cs="Times New Roman"/>
        </w:rPr>
        <w:t>,</w:t>
      </w:r>
      <w:r w:rsidRPr="007400F4">
        <w:rPr>
          <w:rFonts w:ascii="Times New Roman" w:hAnsi="Times New Roman" w:cs="Times New Roman"/>
        </w:rPr>
        <w:t xml:space="preserve"> afregning af indeholdt udbytteskat til SKAT</w:t>
      </w:r>
      <w:r w:rsidR="007D50C5">
        <w:rPr>
          <w:rFonts w:ascii="Times New Roman" w:hAnsi="Times New Roman" w:cs="Times New Roman"/>
        </w:rPr>
        <w:t xml:space="preserve"> og</w:t>
      </w:r>
      <w:r w:rsidRPr="007400F4">
        <w:rPr>
          <w:rFonts w:ascii="Times New Roman" w:hAnsi="Times New Roman" w:cs="Times New Roman"/>
        </w:rPr>
        <w:t xml:space="preserve"> </w:t>
      </w:r>
      <w:r w:rsidR="00CC5954" w:rsidRPr="007400F4">
        <w:rPr>
          <w:rFonts w:ascii="Times New Roman" w:hAnsi="Times New Roman" w:cs="Times New Roman"/>
        </w:rPr>
        <w:t>differencen</w:t>
      </w:r>
      <w:r w:rsidRPr="007400F4">
        <w:rPr>
          <w:rFonts w:ascii="Times New Roman" w:hAnsi="Times New Roman" w:cs="Times New Roman"/>
        </w:rPr>
        <w:t xml:space="preserve"> mellem BRUTTO/NETTO </w:t>
      </w:r>
      <w:r w:rsidR="007D50C5">
        <w:rPr>
          <w:rFonts w:ascii="Times New Roman" w:hAnsi="Times New Roman" w:cs="Times New Roman"/>
        </w:rPr>
        <w:t>(skatten)</w:t>
      </w:r>
      <w:r w:rsidRPr="007400F4">
        <w:rPr>
          <w:rFonts w:ascii="Times New Roman" w:hAnsi="Times New Roman" w:cs="Times New Roman"/>
        </w:rPr>
        <w:t xml:space="preserve"> for de indberettede udbyttemodtagere</w:t>
      </w:r>
      <w:r w:rsidR="007D50C5">
        <w:rPr>
          <w:rFonts w:ascii="Times New Roman" w:hAnsi="Times New Roman" w:cs="Times New Roman"/>
        </w:rPr>
        <w:t>.</w:t>
      </w:r>
      <w:r w:rsidR="007D50C5">
        <w:rPr>
          <w:rFonts w:ascii="Times New Roman" w:hAnsi="Times New Roman" w:cs="Times New Roman"/>
        </w:rPr>
        <w:br/>
        <w:t xml:space="preserve">Hvis det er </w:t>
      </w:r>
      <w:r w:rsidR="007D50C5" w:rsidRPr="007D50C5">
        <w:rPr>
          <w:rFonts w:ascii="Times New Roman" w:hAnsi="Times New Roman" w:cs="Times New Roman"/>
        </w:rPr>
        <w:t xml:space="preserve">udbytte/udlodning fra en </w:t>
      </w:r>
      <w:r w:rsidR="007D50C5">
        <w:rPr>
          <w:rFonts w:ascii="Times New Roman" w:hAnsi="Times New Roman" w:cs="Times New Roman"/>
        </w:rPr>
        <w:t>udenlandsk aktie</w:t>
      </w:r>
      <w:r w:rsidR="007D50C5" w:rsidRPr="007D50C5">
        <w:rPr>
          <w:rFonts w:ascii="Times New Roman" w:hAnsi="Times New Roman" w:cs="Times New Roman"/>
        </w:rPr>
        <w:t>/bevis</w:t>
      </w:r>
      <w:r w:rsidR="007D50C5">
        <w:rPr>
          <w:rFonts w:ascii="Times New Roman" w:hAnsi="Times New Roman" w:cs="Times New Roman"/>
        </w:rPr>
        <w:t xml:space="preserve"> gælder de eksisterende frister for rettelsesindberetning.</w:t>
      </w:r>
    </w:p>
    <w:p w:rsidR="005D0E7D" w:rsidRPr="00EF0D2F" w:rsidRDefault="000261BC" w:rsidP="00466A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291817" w:rsidRPr="00EF0D2F">
        <w:rPr>
          <w:rFonts w:ascii="Times New Roman" w:hAnsi="Times New Roman" w:cs="Times New Roman"/>
          <w:b/>
        </w:rPr>
        <w:t>Hvis der senere modtages en af pengeinstituttet tilbagesøgt udenlandsk skat</w:t>
      </w:r>
      <w:r w:rsidR="005D0E7D" w:rsidRPr="00EF0D2F">
        <w:rPr>
          <w:rFonts w:ascii="Times New Roman" w:hAnsi="Times New Roman" w:cs="Times New Roman"/>
          <w:b/>
        </w:rPr>
        <w:t xml:space="preserve"> efter at </w:t>
      </w:r>
      <w:r w:rsidR="00752BBD" w:rsidRPr="00EF0D2F">
        <w:rPr>
          <w:rFonts w:ascii="Times New Roman" w:hAnsi="Times New Roman" w:cs="Times New Roman"/>
          <w:b/>
        </w:rPr>
        <w:t>indberetter, har</w:t>
      </w:r>
      <w:r w:rsidR="005D0E7D" w:rsidRPr="00EF0D2F">
        <w:rPr>
          <w:rFonts w:ascii="Times New Roman" w:hAnsi="Times New Roman" w:cs="Times New Roman"/>
          <w:b/>
        </w:rPr>
        <w:t xml:space="preserve"> foretaget den ordinære indberetning, skal den foretagne indberetning så tilbageføres på det givne depot og skal der derefter foretages en ny indberetning med det nye beløb?</w:t>
      </w:r>
    </w:p>
    <w:p w:rsidR="005D0E7D" w:rsidRPr="007400F4" w:rsidRDefault="005D0E7D" w:rsidP="00466A08">
      <w:pPr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  <w:u w:val="single"/>
        </w:rPr>
        <w:t xml:space="preserve">Svar: </w:t>
      </w:r>
      <w:r w:rsidRPr="007400F4">
        <w:rPr>
          <w:rFonts w:ascii="Times New Roman" w:hAnsi="Times New Roman" w:cs="Times New Roman"/>
        </w:rPr>
        <w:t>Ja</w:t>
      </w:r>
      <w:r w:rsidR="001F7FC1">
        <w:rPr>
          <w:rFonts w:ascii="Times New Roman" w:hAnsi="Times New Roman" w:cs="Times New Roman"/>
        </w:rPr>
        <w:t xml:space="preserve">, begge med </w:t>
      </w:r>
      <w:proofErr w:type="spellStart"/>
      <w:r w:rsidR="001F7FC1">
        <w:rPr>
          <w:rFonts w:ascii="Times New Roman" w:hAnsi="Times New Roman" w:cs="Times New Roman"/>
        </w:rPr>
        <w:t>rettekode</w:t>
      </w:r>
      <w:proofErr w:type="spellEnd"/>
      <w:r w:rsidR="001F7FC1">
        <w:rPr>
          <w:rFonts w:ascii="Times New Roman" w:hAnsi="Times New Roman" w:cs="Times New Roman"/>
        </w:rPr>
        <w:t xml:space="preserve"> 1</w:t>
      </w:r>
      <w:r w:rsidRPr="007400F4">
        <w:rPr>
          <w:rFonts w:ascii="Times New Roman" w:hAnsi="Times New Roman" w:cs="Times New Roman"/>
        </w:rPr>
        <w:t>.</w:t>
      </w:r>
    </w:p>
    <w:p w:rsidR="00EF0D2F" w:rsidRDefault="00404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Skal der også foretages løbende indberetning om geninvestering?</w:t>
      </w:r>
      <w:r>
        <w:rPr>
          <w:rFonts w:ascii="Times New Roman" w:hAnsi="Times New Roman" w:cs="Times New Roman"/>
          <w:b/>
        </w:rPr>
        <w:br/>
      </w:r>
      <w:r w:rsidR="00EF0D2F">
        <w:rPr>
          <w:rFonts w:ascii="Times New Roman" w:hAnsi="Times New Roman" w:cs="Times New Roman"/>
        </w:rPr>
        <w:br/>
      </w:r>
      <w:r w:rsidRPr="00EF0D2F">
        <w:rPr>
          <w:rFonts w:ascii="Times New Roman" w:hAnsi="Times New Roman" w:cs="Times New Roman"/>
        </w:rPr>
        <w:t>Svar: Der er ikke obligatorisk krav om løbende indberetning af den særlige indberetning vedr. geninvestering, men foretrækker den indberetningspligtige at foretage løbende indberetning</w:t>
      </w:r>
      <w:r w:rsidR="00EF0D2F">
        <w:rPr>
          <w:rFonts w:ascii="Times New Roman" w:hAnsi="Times New Roman" w:cs="Times New Roman"/>
        </w:rPr>
        <w:t>,</w:t>
      </w:r>
      <w:r w:rsidRPr="00EF0D2F">
        <w:rPr>
          <w:rFonts w:ascii="Times New Roman" w:hAnsi="Times New Roman" w:cs="Times New Roman"/>
        </w:rPr>
        <w:t xml:space="preserve"> kan SKAT modtage indberetningerne</w:t>
      </w:r>
      <w:r w:rsidR="00EF0D2F">
        <w:rPr>
          <w:rFonts w:ascii="Times New Roman" w:hAnsi="Times New Roman" w:cs="Times New Roman"/>
        </w:rPr>
        <w:t>. Foretages indberetningerne</w:t>
      </w:r>
      <w:r w:rsidRPr="00EF0D2F">
        <w:rPr>
          <w:rFonts w:ascii="Times New Roman" w:hAnsi="Times New Roman" w:cs="Times New Roman"/>
        </w:rPr>
        <w:t xml:space="preserve"> erstatter</w:t>
      </w:r>
      <w:r w:rsidR="00EF0D2F">
        <w:rPr>
          <w:rFonts w:ascii="Times New Roman" w:hAnsi="Times New Roman" w:cs="Times New Roman"/>
        </w:rPr>
        <w:t xml:space="preserve"> disse </w:t>
      </w:r>
      <w:r w:rsidRPr="00EF0D2F">
        <w:rPr>
          <w:rFonts w:ascii="Times New Roman" w:hAnsi="Times New Roman" w:cs="Times New Roman"/>
        </w:rPr>
        <w:t xml:space="preserve"> </w:t>
      </w:r>
      <w:proofErr w:type="spellStart"/>
      <w:r w:rsidRPr="00EF0D2F">
        <w:rPr>
          <w:rFonts w:ascii="Times New Roman" w:hAnsi="Times New Roman" w:cs="Times New Roman"/>
        </w:rPr>
        <w:t>årsultimo</w:t>
      </w:r>
      <w:proofErr w:type="spellEnd"/>
      <w:r w:rsidRPr="00EF0D2F">
        <w:rPr>
          <w:rFonts w:ascii="Times New Roman" w:hAnsi="Times New Roman" w:cs="Times New Roman"/>
        </w:rPr>
        <w:t xml:space="preserve"> indberetningen.</w:t>
      </w:r>
      <w:r>
        <w:rPr>
          <w:rFonts w:ascii="Times New Roman" w:hAnsi="Times New Roman" w:cs="Times New Roman"/>
          <w:b/>
        </w:rPr>
        <w:t xml:space="preserve"> </w:t>
      </w:r>
      <w:r w:rsidR="00EF0D2F">
        <w:rPr>
          <w:rFonts w:ascii="Times New Roman" w:hAnsi="Times New Roman" w:cs="Times New Roman"/>
          <w:b/>
        </w:rPr>
        <w:br/>
      </w:r>
      <w:r w:rsidR="00EF0D2F">
        <w:rPr>
          <w:rFonts w:ascii="Times New Roman" w:hAnsi="Times New Roman" w:cs="Times New Roman"/>
          <w:b/>
        </w:rPr>
        <w:br/>
      </w:r>
      <w:r w:rsidR="00CC5954">
        <w:rPr>
          <w:rFonts w:ascii="Times New Roman" w:hAnsi="Times New Roman" w:cs="Times New Roman"/>
          <w:b/>
        </w:rPr>
        <w:t>Hvornår kan brugerbåndstest foretages?</w:t>
      </w:r>
      <w:r w:rsidR="00CC5954">
        <w:rPr>
          <w:rFonts w:ascii="Times New Roman" w:hAnsi="Times New Roman" w:cs="Times New Roman"/>
          <w:b/>
        </w:rPr>
        <w:br/>
      </w:r>
      <w:r w:rsidR="00DE5BC1" w:rsidRPr="007400F4">
        <w:rPr>
          <w:rFonts w:ascii="Times New Roman" w:hAnsi="Times New Roman" w:cs="Times New Roman"/>
          <w:b/>
        </w:rPr>
        <w:br/>
      </w:r>
      <w:r w:rsidR="00CC5954">
        <w:rPr>
          <w:rFonts w:ascii="Times New Roman" w:hAnsi="Times New Roman" w:cs="Times New Roman"/>
        </w:rPr>
        <w:t xml:space="preserve">Svar: </w:t>
      </w:r>
      <w:r w:rsidR="00DE5BC1" w:rsidRPr="007400F4">
        <w:rPr>
          <w:rFonts w:ascii="Times New Roman" w:hAnsi="Times New Roman" w:cs="Times New Roman"/>
        </w:rPr>
        <w:t>Brugerbåndstest kan foretages</w:t>
      </w:r>
      <w:r w:rsidR="001F7FC1">
        <w:rPr>
          <w:rFonts w:ascii="Times New Roman" w:hAnsi="Times New Roman" w:cs="Times New Roman"/>
        </w:rPr>
        <w:t xml:space="preserve"> i de uger, der bliver udmeldt i årsbrevet</w:t>
      </w:r>
      <w:r w:rsidR="00DE5BC1" w:rsidRPr="00740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 kan foretages sammen med brugerbåndstesten for det kommende </w:t>
      </w:r>
      <w:proofErr w:type="spellStart"/>
      <w:r>
        <w:rPr>
          <w:rFonts w:ascii="Times New Roman" w:hAnsi="Times New Roman" w:cs="Times New Roman"/>
        </w:rPr>
        <w:t>årsultimo</w:t>
      </w:r>
      <w:proofErr w:type="spellEnd"/>
      <w:r>
        <w:rPr>
          <w:rFonts w:ascii="Times New Roman" w:hAnsi="Times New Roman" w:cs="Times New Roman"/>
        </w:rPr>
        <w:t xml:space="preserve"> indkomstår. Dvs. at udbytte indberetningen for 2013 kan testes sammen med udbytteindberetningen for indkomståret 2012 osv.</w:t>
      </w:r>
    </w:p>
    <w:p w:rsidR="00245B8E" w:rsidRPr="007400F4" w:rsidRDefault="001F7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2014 - </w:t>
      </w:r>
      <w:r w:rsidR="00514C3F" w:rsidRPr="007400F4">
        <w:rPr>
          <w:rFonts w:ascii="Times New Roman" w:hAnsi="Times New Roman" w:cs="Times New Roman"/>
          <w:b/>
        </w:rPr>
        <w:t>Ændring af skattekontrolloven</w:t>
      </w:r>
      <w:r w:rsidR="000261BC">
        <w:rPr>
          <w:rFonts w:ascii="Times New Roman" w:hAnsi="Times New Roman" w:cs="Times New Roman"/>
          <w:b/>
        </w:rPr>
        <w:br/>
      </w:r>
      <w:r w:rsidR="00245B8E" w:rsidRPr="007400F4">
        <w:rPr>
          <w:rFonts w:ascii="Times New Roman" w:hAnsi="Times New Roman" w:cs="Times New Roman"/>
        </w:rPr>
        <w:t xml:space="preserve">Fra 1. januar 2014 vil indberetning af datagrundlaget blive udvidet med </w:t>
      </w:r>
      <w:r w:rsidR="000261BC">
        <w:rPr>
          <w:rFonts w:ascii="Times New Roman" w:hAnsi="Times New Roman" w:cs="Times New Roman"/>
        </w:rPr>
        <w:t>enk</w:t>
      </w:r>
      <w:r>
        <w:rPr>
          <w:rFonts w:ascii="Times New Roman" w:hAnsi="Times New Roman" w:cs="Times New Roman"/>
        </w:rPr>
        <w:t>e</w:t>
      </w:r>
      <w:r w:rsidR="000261BC">
        <w:rPr>
          <w:rFonts w:ascii="Times New Roman" w:hAnsi="Times New Roman" w:cs="Times New Roman"/>
        </w:rPr>
        <w:t>lte</w:t>
      </w:r>
      <w:r w:rsidR="00245B8E" w:rsidRPr="007400F4">
        <w:rPr>
          <w:rFonts w:ascii="Times New Roman" w:hAnsi="Times New Roman" w:cs="Times New Roman"/>
        </w:rPr>
        <w:t xml:space="preserve"> supplerende oplysninger</w:t>
      </w:r>
      <w:r w:rsidR="00514C3F" w:rsidRPr="007400F4">
        <w:rPr>
          <w:rFonts w:ascii="Times New Roman" w:hAnsi="Times New Roman" w:cs="Times New Roman"/>
        </w:rPr>
        <w:t>.</w:t>
      </w:r>
    </w:p>
    <w:p w:rsidR="00697B10" w:rsidRPr="007400F4" w:rsidRDefault="00697B10" w:rsidP="00697B10">
      <w:pPr>
        <w:rPr>
          <w:rFonts w:ascii="Times New Roman" w:hAnsi="Times New Roman" w:cs="Times New Roman"/>
        </w:rPr>
      </w:pPr>
      <w:r w:rsidRPr="007400F4">
        <w:rPr>
          <w:rFonts w:ascii="Times New Roman" w:hAnsi="Times New Roman" w:cs="Times New Roman"/>
        </w:rPr>
        <w:t>Formålet med udvidelsen er</w:t>
      </w:r>
      <w:r w:rsidR="00E5701F" w:rsidRPr="007400F4">
        <w:rPr>
          <w:rFonts w:ascii="Times New Roman" w:hAnsi="Times New Roman" w:cs="Times New Roman"/>
        </w:rPr>
        <w:t xml:space="preserve"> bl.a.</w:t>
      </w:r>
      <w:r w:rsidRPr="007400F4">
        <w:rPr>
          <w:rFonts w:ascii="Times New Roman" w:hAnsi="Times New Roman" w:cs="Times New Roman"/>
        </w:rPr>
        <w:t xml:space="preserve">, at </w:t>
      </w:r>
      <w:r w:rsidR="00E5701F" w:rsidRPr="007400F4">
        <w:rPr>
          <w:rFonts w:ascii="Times New Roman" w:hAnsi="Times New Roman" w:cs="Times New Roman"/>
        </w:rPr>
        <w:t>SKAT, dels kan styrke administrationen af udbytte, dels</w:t>
      </w:r>
      <w:r w:rsidRPr="007400F4">
        <w:rPr>
          <w:rFonts w:ascii="Times New Roman" w:hAnsi="Times New Roman" w:cs="Times New Roman"/>
        </w:rPr>
        <w:t xml:space="preserve"> </w:t>
      </w:r>
      <w:r w:rsidR="00404DC7">
        <w:rPr>
          <w:rFonts w:ascii="Times New Roman" w:hAnsi="Times New Roman" w:cs="Times New Roman"/>
        </w:rPr>
        <w:t xml:space="preserve"> at etablere muligheden</w:t>
      </w:r>
      <w:r w:rsidRPr="007400F4">
        <w:rPr>
          <w:rFonts w:ascii="Times New Roman" w:hAnsi="Times New Roman" w:cs="Times New Roman"/>
        </w:rPr>
        <w:t xml:space="preserve"> for at </w:t>
      </w:r>
      <w:r w:rsidR="00E5701F" w:rsidRPr="007400F4">
        <w:rPr>
          <w:rFonts w:ascii="Times New Roman" w:hAnsi="Times New Roman" w:cs="Times New Roman"/>
        </w:rPr>
        <w:t xml:space="preserve">kunne </w:t>
      </w:r>
      <w:r w:rsidRPr="007400F4">
        <w:rPr>
          <w:rFonts w:ascii="Times New Roman" w:hAnsi="Times New Roman" w:cs="Times New Roman"/>
        </w:rPr>
        <w:t>lempe på udbyttemodtagernes selvangivelsespligt</w:t>
      </w:r>
      <w:r w:rsidR="001F7FC1">
        <w:rPr>
          <w:rFonts w:ascii="Times New Roman" w:hAnsi="Times New Roman" w:cs="Times New Roman"/>
        </w:rPr>
        <w:t>.</w:t>
      </w:r>
      <w:r w:rsidR="00EF0D2F">
        <w:rPr>
          <w:rFonts w:ascii="Times New Roman" w:hAnsi="Times New Roman" w:cs="Times New Roman"/>
        </w:rPr>
        <w:t xml:space="preserve"> </w:t>
      </w:r>
      <w:r w:rsidR="00646787">
        <w:rPr>
          <w:rFonts w:ascii="Times New Roman" w:hAnsi="Times New Roman" w:cs="Times New Roman"/>
        </w:rPr>
        <w:t xml:space="preserve">Dvs. at </w:t>
      </w:r>
      <w:r w:rsidR="00E5701F" w:rsidRPr="007400F4">
        <w:rPr>
          <w:rFonts w:ascii="Times New Roman" w:hAnsi="Times New Roman" w:cs="Times New Roman"/>
        </w:rPr>
        <w:t xml:space="preserve"> få flere over på</w:t>
      </w:r>
      <w:r w:rsidR="001F7FC1">
        <w:rPr>
          <w:rFonts w:ascii="Times New Roman" w:hAnsi="Times New Roman" w:cs="Times New Roman"/>
        </w:rPr>
        <w:t xml:space="preserve"> en fortrykt</w:t>
      </w:r>
      <w:r w:rsidR="00EF0D2F">
        <w:rPr>
          <w:rFonts w:ascii="Times New Roman" w:hAnsi="Times New Roman" w:cs="Times New Roman"/>
        </w:rPr>
        <w:t xml:space="preserve"> </w:t>
      </w:r>
      <w:r w:rsidR="00E5701F" w:rsidRPr="007400F4">
        <w:rPr>
          <w:rFonts w:ascii="Times New Roman" w:hAnsi="Times New Roman" w:cs="Times New Roman"/>
        </w:rPr>
        <w:t>selvangivelse i stedet for</w:t>
      </w:r>
      <w:r w:rsidR="001F7FC1">
        <w:rPr>
          <w:rFonts w:ascii="Times New Roman" w:hAnsi="Times New Roman" w:cs="Times New Roman"/>
        </w:rPr>
        <w:t>,</w:t>
      </w:r>
      <w:r w:rsidR="00E5701F" w:rsidRPr="007400F4">
        <w:rPr>
          <w:rFonts w:ascii="Times New Roman" w:hAnsi="Times New Roman" w:cs="Times New Roman"/>
        </w:rPr>
        <w:t xml:space="preserve"> at de </w:t>
      </w:r>
      <w:r w:rsidR="00646787">
        <w:rPr>
          <w:rFonts w:ascii="Times New Roman" w:hAnsi="Times New Roman" w:cs="Times New Roman"/>
        </w:rPr>
        <w:t xml:space="preserve">selv </w:t>
      </w:r>
      <w:r w:rsidR="00EF0D2F">
        <w:rPr>
          <w:rFonts w:ascii="Times New Roman" w:hAnsi="Times New Roman" w:cs="Times New Roman"/>
        </w:rPr>
        <w:t xml:space="preserve">som nu </w:t>
      </w:r>
      <w:r w:rsidR="00E5701F" w:rsidRPr="007400F4">
        <w:rPr>
          <w:rFonts w:ascii="Times New Roman" w:hAnsi="Times New Roman" w:cs="Times New Roman"/>
        </w:rPr>
        <w:t>skal udfylde en udenlandsk selvangivelse.</w:t>
      </w:r>
      <w:r w:rsidRPr="007400F4">
        <w:rPr>
          <w:rFonts w:ascii="Times New Roman" w:hAnsi="Times New Roman" w:cs="Times New Roman"/>
        </w:rPr>
        <w:t xml:space="preserve"> </w:t>
      </w:r>
    </w:p>
    <w:p w:rsidR="00513F8F" w:rsidRPr="007400F4" w:rsidRDefault="00EF0D2F" w:rsidP="00513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</w:t>
      </w:r>
      <w:r w:rsidRPr="005706D3">
        <w:rPr>
          <w:rFonts w:ascii="Times New Roman" w:hAnsi="Times New Roman" w:cs="Times New Roman"/>
          <w:b/>
        </w:rPr>
        <w:t xml:space="preserve">vordan skal de nye </w:t>
      </w:r>
      <w:r w:rsidR="005706D3" w:rsidRPr="005706D3">
        <w:rPr>
          <w:rFonts w:ascii="Times New Roman" w:hAnsi="Times New Roman" w:cs="Times New Roman"/>
          <w:b/>
        </w:rPr>
        <w:t>data</w:t>
      </w:r>
      <w:r w:rsidRPr="005706D3">
        <w:rPr>
          <w:rFonts w:ascii="Times New Roman" w:hAnsi="Times New Roman" w:cs="Times New Roman"/>
          <w:b/>
        </w:rPr>
        <w:t xml:space="preserve"> implementeres?</w:t>
      </w:r>
      <w:r>
        <w:rPr>
          <w:rFonts w:ascii="Times New Roman" w:hAnsi="Times New Roman" w:cs="Times New Roman"/>
        </w:rPr>
        <w:br/>
      </w:r>
      <w:r w:rsidR="00513F8F" w:rsidRPr="007400F4">
        <w:rPr>
          <w:rFonts w:ascii="Times New Roman" w:hAnsi="Times New Roman" w:cs="Times New Roman"/>
        </w:rPr>
        <w:t xml:space="preserve">SKAT </w:t>
      </w:r>
      <w:r w:rsidR="00514C3F" w:rsidRPr="007400F4">
        <w:rPr>
          <w:rFonts w:ascii="Times New Roman" w:hAnsi="Times New Roman" w:cs="Times New Roman"/>
        </w:rPr>
        <w:t>vil sammen med sektoren arbejde videre med implementeringsarbejdet</w:t>
      </w:r>
      <w:r>
        <w:rPr>
          <w:rFonts w:ascii="Times New Roman" w:hAnsi="Times New Roman" w:cs="Times New Roman"/>
        </w:rPr>
        <w:t xml:space="preserve"> i </w:t>
      </w:r>
      <w:proofErr w:type="spellStart"/>
      <w:r w:rsidR="005706D3">
        <w:rPr>
          <w:rFonts w:ascii="Times New Roman" w:hAnsi="Times New Roman" w:cs="Times New Roman"/>
        </w:rPr>
        <w:t>årsultimo</w:t>
      </w:r>
      <w:proofErr w:type="spellEnd"/>
      <w:r w:rsidR="005706D3">
        <w:rPr>
          <w:rFonts w:ascii="Times New Roman" w:hAnsi="Times New Roman" w:cs="Times New Roman"/>
        </w:rPr>
        <w:t xml:space="preserve"> samarbejdet</w:t>
      </w:r>
      <w:r>
        <w:rPr>
          <w:rFonts w:ascii="Times New Roman" w:hAnsi="Times New Roman" w:cs="Times New Roman"/>
        </w:rPr>
        <w:t xml:space="preserve"> </w:t>
      </w:r>
      <w:r w:rsidR="005706D3">
        <w:rPr>
          <w:rFonts w:ascii="Times New Roman" w:hAnsi="Times New Roman" w:cs="Times New Roman"/>
        </w:rPr>
        <w:t>2013/2014.</w:t>
      </w:r>
    </w:p>
    <w:p w:rsidR="00646787" w:rsidRPr="00CC5954" w:rsidRDefault="00646787" w:rsidP="007400F4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u w:val="single"/>
        </w:rPr>
      </w:pPr>
    </w:p>
    <w:p w:rsidR="007400F4" w:rsidRPr="007400F4" w:rsidRDefault="007400F4" w:rsidP="007400F4">
      <w:p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b/>
        </w:rPr>
      </w:pPr>
      <w:r w:rsidRPr="007400F4">
        <w:rPr>
          <w:rFonts w:ascii="Times New Roman" w:hAnsi="Times New Roman" w:cs="Times New Roman"/>
        </w:rPr>
        <w:br/>
      </w:r>
    </w:p>
    <w:p w:rsidR="00B845A0" w:rsidRPr="00A50490" w:rsidRDefault="00B845A0"/>
    <w:sectPr w:rsidR="00B845A0" w:rsidRPr="00A5049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2F" w:rsidRDefault="00EF0D2F" w:rsidP="003247B4">
      <w:pPr>
        <w:spacing w:after="0" w:line="240" w:lineRule="auto"/>
      </w:pPr>
      <w:r>
        <w:separator/>
      </w:r>
    </w:p>
  </w:endnote>
  <w:endnote w:type="continuationSeparator" w:id="0">
    <w:p w:rsidR="00EF0D2F" w:rsidRDefault="00EF0D2F" w:rsidP="0032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2F" w:rsidRDefault="00EF0D2F" w:rsidP="003247B4">
      <w:pPr>
        <w:spacing w:after="0" w:line="240" w:lineRule="auto"/>
      </w:pPr>
      <w:r>
        <w:separator/>
      </w:r>
    </w:p>
  </w:footnote>
  <w:footnote w:type="continuationSeparator" w:id="0">
    <w:p w:rsidR="00EF0D2F" w:rsidRDefault="00EF0D2F" w:rsidP="0032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226077"/>
      <w:docPartObj>
        <w:docPartGallery w:val="Page Numbers (Top of Page)"/>
        <w:docPartUnique/>
      </w:docPartObj>
    </w:sdtPr>
    <w:sdtEndPr/>
    <w:sdtContent>
      <w:p w:rsidR="00EF0D2F" w:rsidRDefault="00EF0D2F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2E9">
          <w:rPr>
            <w:noProof/>
          </w:rPr>
          <w:t>1</w:t>
        </w:r>
        <w:r>
          <w:fldChar w:fldCharType="end"/>
        </w:r>
      </w:p>
    </w:sdtContent>
  </w:sdt>
  <w:p w:rsidR="00EF0D2F" w:rsidRDefault="00EF0D2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141"/>
    <w:multiLevelType w:val="hybridMultilevel"/>
    <w:tmpl w:val="18E8D1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E382B"/>
    <w:multiLevelType w:val="hybridMultilevel"/>
    <w:tmpl w:val="F9EEE77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873C7"/>
    <w:multiLevelType w:val="hybridMultilevel"/>
    <w:tmpl w:val="36524B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7428E"/>
    <w:multiLevelType w:val="hybridMultilevel"/>
    <w:tmpl w:val="29BEC68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90"/>
    <w:rsid w:val="00025653"/>
    <w:rsid w:val="000261BC"/>
    <w:rsid w:val="00071EF1"/>
    <w:rsid w:val="001233E8"/>
    <w:rsid w:val="001F7FC1"/>
    <w:rsid w:val="00220DFD"/>
    <w:rsid w:val="00224C7D"/>
    <w:rsid w:val="00245B8E"/>
    <w:rsid w:val="0027722D"/>
    <w:rsid w:val="00291817"/>
    <w:rsid w:val="002E37F7"/>
    <w:rsid w:val="003210CA"/>
    <w:rsid w:val="003247B4"/>
    <w:rsid w:val="00324D7D"/>
    <w:rsid w:val="003D7E88"/>
    <w:rsid w:val="003E3D80"/>
    <w:rsid w:val="00404DC7"/>
    <w:rsid w:val="00412D51"/>
    <w:rsid w:val="0041718B"/>
    <w:rsid w:val="00466A08"/>
    <w:rsid w:val="004E6DCC"/>
    <w:rsid w:val="004F016C"/>
    <w:rsid w:val="00513F8F"/>
    <w:rsid w:val="00514C3F"/>
    <w:rsid w:val="00561F32"/>
    <w:rsid w:val="005706D3"/>
    <w:rsid w:val="00593253"/>
    <w:rsid w:val="005D0E7D"/>
    <w:rsid w:val="005E4C03"/>
    <w:rsid w:val="00646787"/>
    <w:rsid w:val="006558B8"/>
    <w:rsid w:val="00671CC8"/>
    <w:rsid w:val="0068697E"/>
    <w:rsid w:val="00697B10"/>
    <w:rsid w:val="006C1A8E"/>
    <w:rsid w:val="006F164F"/>
    <w:rsid w:val="007202A5"/>
    <w:rsid w:val="007400F4"/>
    <w:rsid w:val="00752BBD"/>
    <w:rsid w:val="007844B6"/>
    <w:rsid w:val="007B6299"/>
    <w:rsid w:val="007D50C5"/>
    <w:rsid w:val="00812FAE"/>
    <w:rsid w:val="00825324"/>
    <w:rsid w:val="00896388"/>
    <w:rsid w:val="008C3070"/>
    <w:rsid w:val="008C4D5D"/>
    <w:rsid w:val="008D15D7"/>
    <w:rsid w:val="00984294"/>
    <w:rsid w:val="009B26D8"/>
    <w:rsid w:val="009D2169"/>
    <w:rsid w:val="00A50490"/>
    <w:rsid w:val="00AA703D"/>
    <w:rsid w:val="00B43AF6"/>
    <w:rsid w:val="00B47459"/>
    <w:rsid w:val="00B52B78"/>
    <w:rsid w:val="00B76D3F"/>
    <w:rsid w:val="00B845A0"/>
    <w:rsid w:val="00BB0EC8"/>
    <w:rsid w:val="00C34787"/>
    <w:rsid w:val="00C450C4"/>
    <w:rsid w:val="00C611F7"/>
    <w:rsid w:val="00C7240D"/>
    <w:rsid w:val="00CC5954"/>
    <w:rsid w:val="00CE31F5"/>
    <w:rsid w:val="00D16643"/>
    <w:rsid w:val="00D1672B"/>
    <w:rsid w:val="00DE5BC1"/>
    <w:rsid w:val="00E5701F"/>
    <w:rsid w:val="00EE245B"/>
    <w:rsid w:val="00EF0D2F"/>
    <w:rsid w:val="00F252E9"/>
    <w:rsid w:val="00FC37D8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565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38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24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47B4"/>
  </w:style>
  <w:style w:type="paragraph" w:styleId="Sidefod">
    <w:name w:val="footer"/>
    <w:basedOn w:val="Normal"/>
    <w:link w:val="SidefodTegn"/>
    <w:uiPriority w:val="99"/>
    <w:unhideWhenUsed/>
    <w:rsid w:val="00324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47B4"/>
  </w:style>
  <w:style w:type="paragraph" w:styleId="Korrektur">
    <w:name w:val="Revision"/>
    <w:hidden/>
    <w:uiPriority w:val="99"/>
    <w:semiHidden/>
    <w:rsid w:val="00FD0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565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38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24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47B4"/>
  </w:style>
  <w:style w:type="paragraph" w:styleId="Sidefod">
    <w:name w:val="footer"/>
    <w:basedOn w:val="Normal"/>
    <w:link w:val="SidefodTegn"/>
    <w:uiPriority w:val="99"/>
    <w:unhideWhenUsed/>
    <w:rsid w:val="00324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47B4"/>
  </w:style>
  <w:style w:type="paragraph" w:styleId="Korrektur">
    <w:name w:val="Revision"/>
    <w:hidden/>
    <w:uiPriority w:val="99"/>
    <w:semiHidden/>
    <w:rsid w:val="00FD0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B741-D597-42E6-BAC2-FC9097DF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Tangaa Jul Andersen</dc:creator>
  <cp:lastModifiedBy>Jette Zester</cp:lastModifiedBy>
  <cp:revision>3</cp:revision>
  <cp:lastPrinted>2012-09-17T13:03:00Z</cp:lastPrinted>
  <dcterms:created xsi:type="dcterms:W3CDTF">2012-12-04T21:14:00Z</dcterms:created>
  <dcterms:modified xsi:type="dcterms:W3CDTF">2012-12-04T21:14:00Z</dcterms:modified>
</cp:coreProperties>
</file>